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700" w:lineRule="exact"/>
        <w:jc w:val="center"/>
        <w:rPr>
          <w:rFonts w:hint="eastAsia" w:ascii="小标宋" w:hAnsi="小标宋" w:eastAsia="小标宋" w:cs="小标宋"/>
          <w:b w:val="0"/>
          <w:bCs w:val="0"/>
          <w:i w:val="0"/>
          <w:caps w:val="0"/>
          <w:color w:val="333333"/>
          <w:spacing w:val="0"/>
          <w:kern w:val="0"/>
          <w:sz w:val="44"/>
          <w:szCs w:val="44"/>
          <w:u w:val="none"/>
          <w:shd w:val="clear" w:fill="FFFFFF"/>
          <w:lang w:val="en-US" w:eastAsia="zh-CN" w:bidi="ar"/>
        </w:rPr>
      </w:pPr>
      <w:r>
        <w:rPr>
          <w:rFonts w:hint="eastAsia" w:ascii="小标宋" w:hAnsi="小标宋" w:eastAsia="小标宋" w:cs="小标宋"/>
          <w:i w:val="0"/>
          <w:caps w:val="0"/>
          <w:color w:val="333333"/>
          <w:spacing w:val="0"/>
          <w:kern w:val="0"/>
          <w:sz w:val="44"/>
          <w:szCs w:val="44"/>
          <w:u w:val="none"/>
          <w:shd w:val="clear" w:fill="FFFFFF"/>
          <w:lang w:val="en-US" w:eastAsia="zh-CN" w:bidi="ar"/>
        </w:rPr>
        <w:t>　</w:t>
      </w:r>
      <w:r>
        <w:rPr>
          <w:rFonts w:hint="eastAsia" w:ascii="小标宋" w:hAnsi="小标宋" w:eastAsia="小标宋" w:cs="小标宋"/>
          <w:b w:val="0"/>
          <w:bCs w:val="0"/>
          <w:i w:val="0"/>
          <w:caps w:val="0"/>
          <w:color w:val="333333"/>
          <w:spacing w:val="0"/>
          <w:kern w:val="0"/>
          <w:sz w:val="44"/>
          <w:szCs w:val="44"/>
          <w:u w:val="none"/>
          <w:shd w:val="clear" w:fill="FFFFFF"/>
          <w:lang w:val="en-US" w:eastAsia="zh-CN" w:bidi="ar"/>
        </w:rPr>
        <w:t>《</w:t>
      </w:r>
      <w:r>
        <w:rPr>
          <w:rFonts w:hint="eastAsia" w:ascii="小标宋" w:hAnsi="小标宋" w:eastAsia="小标宋" w:cs="小标宋"/>
          <w:b w:val="0"/>
          <w:bCs w:val="0"/>
          <w:kern w:val="2"/>
          <w:sz w:val="44"/>
          <w:szCs w:val="44"/>
        </w:rPr>
        <w:t>庆元县人民政府关于发布陆生野生动物禁猎区和禁猎期的通告</w:t>
      </w:r>
      <w:r>
        <w:rPr>
          <w:rFonts w:hint="eastAsia" w:ascii="小标宋" w:hAnsi="小标宋" w:eastAsia="小标宋" w:cs="小标宋"/>
          <w:b w:val="0"/>
          <w:bCs w:val="0"/>
          <w:i w:val="0"/>
          <w:caps w:val="0"/>
          <w:color w:val="333333"/>
          <w:spacing w:val="0"/>
          <w:kern w:val="0"/>
          <w:sz w:val="44"/>
          <w:szCs w:val="44"/>
          <w:u w:val="none"/>
          <w:shd w:val="clear" w:fill="FFFFFF"/>
          <w:lang w:val="en-US" w:eastAsia="zh-CN" w:bidi="ar"/>
        </w:rPr>
        <w:t>》政策解读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问：《通告》出台的背景依据是什么？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答：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陆生野生动物是地球生物链上维护自然界生态平衡的重要一环。为保护我县陆生野生动物资源，维护生物多样性和生态平衡，严厉打击非法猎捕陆生野生动物违法行为，革除滥食野生动物的陋习，制定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出台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《庆元县人民政府关于发布陆生野生动物禁猎区和禁猎期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通告》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依据是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《中华人民共和国野生动物保护法》《全国人民代表大会常务委员会关于全面禁止非法野生动物交易、革除滥食野生动物陋习、切实保障人民群众生命健康安全的决定》等法律法规和文件精神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问：《通告》出台的目的、意义和作用是什么？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答：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通过发布通告，加大宣传力度、扩大知晓范围、明确禁止行为，让广大公民和单位自觉树立保护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陆生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野生动物的意识，严格遵守国家关于保护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陆生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野生动物的法律法规。禁止和惩治非法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陆生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野生动物交易行为，革除滥食野生动物的陋习，维护生物安全和生态安全，有效防范重大公共卫生风险，切实保障人民群众生命健康安全。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问：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庆元县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禁猎区有哪些？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答：</w:t>
      </w:r>
      <w:r>
        <w:rPr>
          <w:rFonts w:hint="eastAsia" w:ascii="仿宋_GB2312" w:hAnsi="仿宋_GB2312" w:eastAsia="仿宋_GB2312" w:cs="仿宋_GB2312"/>
          <w:sz w:val="32"/>
          <w:szCs w:val="32"/>
        </w:rPr>
        <w:t>庆元县行政区域范围均为陆生野生动物禁猎区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问：禁猎期是怎样确定的？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答：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全年均为禁猎期。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问：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禁止使用的猎捕工具和方法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有哪些?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答：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禁止使用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枪、毒药、爆炸物、电击或者电子诱捕装置、猎套、吊杠、猎夹、地枪（地弓）、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排铳、土枪、土铳、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弹弓、玩具枪、麻醉针及其他危害人畜安全的猎捕工具和装置猎捕，但因科学研究确需网捕、电子诱捕的除外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禁止使用夜间照明行猎、歼灭性围猎、火攻、烟熏、捣巢、挖洞、陷阱、捡蛋、网捕、诱捕等方法进行猎捕。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问：禁猎对象有哪些?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答：</w:t>
      </w:r>
      <w:r>
        <w:rPr>
          <w:rFonts w:hint="eastAsia" w:ascii="仿宋_GB2312" w:hAnsi="仿宋_GB2312" w:eastAsia="仿宋_GB2312" w:cs="仿宋_GB2312"/>
          <w:sz w:val="32"/>
          <w:szCs w:val="32"/>
        </w:rPr>
        <w:t>禁止猎捕国家重点保护、省重点保护陆生野生动物和其他有益的或者有重要经济、科学研究价值的陆生野生动物（一般保护陆生野生动物），以及法律法规禁止猎捕的其他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陆生</w:t>
      </w:r>
      <w:r>
        <w:rPr>
          <w:rFonts w:hint="eastAsia" w:ascii="仿宋_GB2312" w:hAnsi="仿宋_GB2312" w:eastAsia="仿宋_GB2312" w:cs="仿宋_GB2312"/>
          <w:sz w:val="32"/>
          <w:szCs w:val="32"/>
        </w:rPr>
        <w:t>野生动物。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问：发现违反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陆生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野生动物保护法律、法规行为的向谁举报?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答：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公民、法人和其他组织发现非法捕杀、收购、运输、出售、加工陆生野生动物的行为要及时向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公安部门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或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自然资源部门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举报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，举报电话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庆元县公安局：110</w:t>
      </w:r>
      <w:r>
        <w:rPr>
          <w:rFonts w:hint="eastAsia" w:ascii="仿宋_GB2312" w:hAnsi="仿宋_GB2312" w:eastAsia="仿宋_GB2312" w:cs="仿宋_GB2312"/>
          <w:sz w:val="32"/>
          <w:szCs w:val="32"/>
        </w:rPr>
        <w:t>。庆元县自然资源行政执法队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0578-6212002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问：《通告》的施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行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时间？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答：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本通告于202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日起施行。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Calibri" w:eastAsia="黑体" w:cs="Times New Roman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Calibri" w:eastAsia="黑体" w:cs="Times New Roman"/>
          <w:b w:val="0"/>
          <w:bCs/>
          <w:sz w:val="32"/>
          <w:szCs w:val="32"/>
          <w:lang w:eastAsia="zh-CN"/>
        </w:rPr>
        <w:t>解读机关：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 xml:space="preserve">庆元县自然资源和规划局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left"/>
        <w:textAlignment w:val="auto"/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地址：庆元</w:t>
      </w:r>
      <w:bookmarkStart w:id="0" w:name="_GoBack"/>
      <w:bookmarkEnd w:id="0"/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 xml:space="preserve">县松源街道教场路86号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A81D6"/>
          <w:spacing w:val="0"/>
          <w:sz w:val="48"/>
          <w:szCs w:val="48"/>
          <w:u w:val="none"/>
          <w:shd w:val="clear" w:fill="FFFFFF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联系电话：0578-6011129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4F3E71"/>
    <w:rsid w:val="0C3D2F46"/>
    <w:rsid w:val="19826F36"/>
    <w:rsid w:val="1A7B0327"/>
    <w:rsid w:val="26266F65"/>
    <w:rsid w:val="289048FC"/>
    <w:rsid w:val="30BA3250"/>
    <w:rsid w:val="42535D0F"/>
    <w:rsid w:val="4BCF7CA7"/>
    <w:rsid w:val="543B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2023-04-16T03:47:00Z</dcterms:created>
  <dc:creator>admin</dc:creator>
  <cp:lastModifiedBy>夏世飞</cp:lastModifiedBy>
  <dcterms:modified xsi:type="dcterms:W3CDTF">2023-04-17T01:21:30Z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