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pacing w:val="-22"/>
          <w:sz w:val="44"/>
          <w:szCs w:val="28"/>
        </w:rPr>
      </w:pPr>
      <w:r>
        <w:rPr>
          <w:rFonts w:hint="eastAsia" w:ascii="方正小标宋简体" w:hAnsi="方正小标宋简体" w:eastAsia="方正小标宋简体" w:cs="方正小标宋简体"/>
          <w:spacing w:val="-22"/>
          <w:sz w:val="44"/>
          <w:szCs w:val="28"/>
        </w:rPr>
        <w:t>《</w:t>
      </w:r>
      <w:r>
        <w:rPr>
          <w:rFonts w:hint="eastAsia" w:ascii="方正小标宋简体" w:hAnsi="方正小标宋简体" w:eastAsia="方正小标宋简体" w:cs="方正小标宋简体"/>
          <w:color w:val="auto"/>
          <w:sz w:val="44"/>
          <w:szCs w:val="44"/>
          <w:lang w:eastAsia="zh-CN"/>
        </w:rPr>
        <w:t>庆元县</w:t>
      </w:r>
      <w:r>
        <w:rPr>
          <w:rFonts w:hint="eastAsia" w:ascii="方正小标宋简体" w:hAnsi="方正小标宋简体" w:eastAsia="方正小标宋简体" w:cs="方正小标宋简体"/>
          <w:color w:val="auto"/>
          <w:sz w:val="44"/>
          <w:szCs w:val="44"/>
        </w:rPr>
        <w:t>房屋征收临时安置费、搬迁费、停产停业损失</w:t>
      </w:r>
      <w:r>
        <w:rPr>
          <w:rFonts w:hint="eastAsia" w:ascii="方正小标宋简体" w:hAnsi="方正小标宋简体" w:eastAsia="方正小标宋简体" w:cs="方正小标宋简体"/>
          <w:color w:val="auto"/>
          <w:sz w:val="44"/>
          <w:szCs w:val="44"/>
          <w:lang w:eastAsia="zh-CN"/>
        </w:rPr>
        <w:t>补偿</w:t>
      </w:r>
      <w:r>
        <w:rPr>
          <w:rFonts w:hint="eastAsia" w:ascii="方正小标宋简体" w:hAnsi="方正小标宋简体" w:eastAsia="方正小标宋简体" w:cs="方正小标宋简体"/>
          <w:color w:val="auto"/>
          <w:sz w:val="44"/>
          <w:szCs w:val="44"/>
        </w:rPr>
        <w:t>费</w:t>
      </w:r>
      <w:r>
        <w:rPr>
          <w:rFonts w:hint="eastAsia" w:ascii="方正小标宋简体" w:hAnsi="方正小标宋简体" w:eastAsia="方正小标宋简体" w:cs="方正小标宋简体"/>
          <w:color w:val="auto"/>
          <w:sz w:val="44"/>
          <w:szCs w:val="44"/>
          <w:lang w:eastAsia="zh-CN"/>
        </w:rPr>
        <w:t>及</w:t>
      </w:r>
      <w:r>
        <w:rPr>
          <w:rFonts w:hint="eastAsia" w:ascii="方正小标宋简体" w:hAnsi="方正小标宋简体" w:eastAsia="方正小标宋简体" w:cs="方正小标宋简体"/>
          <w:color w:val="auto"/>
          <w:sz w:val="44"/>
          <w:szCs w:val="44"/>
        </w:rPr>
        <w:t>房屋改变用途补贴标准</w:t>
      </w:r>
      <w:r>
        <w:rPr>
          <w:rFonts w:hint="eastAsia" w:ascii="方正小标宋简体" w:hAnsi="方正小标宋简体" w:eastAsia="方正小标宋简体" w:cs="方正小标宋简体"/>
          <w:spacing w:val="-22"/>
          <w:sz w:val="44"/>
          <w:szCs w:val="28"/>
        </w:rPr>
        <w:t>》</w:t>
      </w:r>
    </w:p>
    <w:p>
      <w:pPr>
        <w:keepNext w:val="0"/>
        <w:keepLines w:val="0"/>
        <w:pageBreakBefore w:val="0"/>
        <w:widowControl w:val="0"/>
        <w:kinsoku/>
        <w:wordWrap/>
        <w:overflowPunct/>
        <w:topLinePunct w:val="0"/>
        <w:autoSpaceDE/>
        <w:autoSpaceDN/>
        <w:bidi w:val="0"/>
        <w:spacing w:line="560" w:lineRule="exact"/>
        <w:jc w:val="center"/>
        <w:textAlignment w:val="auto"/>
        <w:rPr>
          <w:rFonts w:ascii="方正小标宋简体" w:hAnsi="方正小标宋简体" w:eastAsia="方正小标宋简体" w:cs="方正小标宋简体"/>
          <w:spacing w:val="-22"/>
          <w:sz w:val="44"/>
          <w:szCs w:val="28"/>
        </w:rPr>
      </w:pPr>
      <w:r>
        <w:rPr>
          <w:rFonts w:hint="eastAsia" w:ascii="方正小标宋简体" w:hAnsi="方正小标宋简体" w:eastAsia="方正小标宋简体" w:cs="方正小标宋简体"/>
          <w:spacing w:val="-22"/>
          <w:sz w:val="44"/>
          <w:szCs w:val="28"/>
        </w:rPr>
        <w:t>政策解读</w:t>
      </w:r>
    </w:p>
    <w:p>
      <w:pPr>
        <w:keepNext w:val="0"/>
        <w:keepLines w:val="0"/>
        <w:pageBreakBefore w:val="0"/>
        <w:widowControl w:val="0"/>
        <w:kinsoku/>
        <w:wordWrap/>
        <w:overflowPunct/>
        <w:topLinePunct w:val="0"/>
        <w:autoSpaceDE/>
        <w:autoSpaceDN/>
        <w:bidi w:val="0"/>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问：临时安置费</w:t>
      </w:r>
      <w:r>
        <w:rPr>
          <w:rFonts w:hint="eastAsia" w:ascii="仿宋_GB2312" w:hAnsi="仿宋_GB2312" w:eastAsia="仿宋_GB2312" w:cs="仿宋_GB2312"/>
          <w:b/>
          <w:bCs/>
          <w:sz w:val="32"/>
          <w:szCs w:val="32"/>
          <w:lang w:eastAsia="zh-CN"/>
        </w:rPr>
        <w:t>等标准是几年公布一次？</w:t>
      </w:r>
    </w:p>
    <w:p>
      <w:pPr>
        <w:keepNext w:val="0"/>
        <w:keepLines w:val="0"/>
        <w:pageBreakBefore w:val="0"/>
        <w:widowControl w:val="0"/>
        <w:kinsoku/>
        <w:wordWrap/>
        <w:overflowPunct/>
        <w:topLinePunct w:val="0"/>
        <w:autoSpaceDE/>
        <w:autoSpaceDN/>
        <w:bidi w:val="0"/>
        <w:spacing w:line="560" w:lineRule="exact"/>
        <w:ind w:firstLine="616"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pacing w:val="-6"/>
          <w:sz w:val="32"/>
          <w:szCs w:val="32"/>
        </w:rPr>
        <w:t>答：</w:t>
      </w:r>
      <w:r>
        <w:rPr>
          <w:rFonts w:hint="eastAsia" w:ascii="仿宋_GB2312" w:hAnsi="仿宋_GB2312" w:eastAsia="仿宋_GB2312" w:cs="仿宋_GB2312"/>
          <w:color w:val="auto"/>
          <w:sz w:val="32"/>
          <w:szCs w:val="32"/>
          <w:lang w:val="en-US" w:eastAsia="zh-CN"/>
        </w:rPr>
        <w:t>根据《浙江省国有土地上房屋征收与补偿条例》相关规定，临时安置费等标准每两年公布一次。</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问：临时安置费</w:t>
      </w:r>
      <w:r>
        <w:rPr>
          <w:rFonts w:hint="eastAsia" w:ascii="仿宋_GB2312" w:hAnsi="仿宋_GB2312" w:eastAsia="仿宋_GB2312" w:cs="仿宋_GB2312"/>
          <w:b/>
          <w:bCs/>
          <w:sz w:val="32"/>
          <w:szCs w:val="32"/>
          <w:lang w:eastAsia="zh-CN"/>
        </w:rPr>
        <w:t>区域划分</w:t>
      </w:r>
      <w:r>
        <w:rPr>
          <w:rFonts w:hint="eastAsia" w:ascii="仿宋_GB2312" w:hAnsi="仿宋_GB2312" w:eastAsia="仿宋_GB2312" w:cs="仿宋_GB2312"/>
          <w:b/>
          <w:bCs/>
          <w:sz w:val="32"/>
          <w:szCs w:val="32"/>
          <w:lang w:val="en-US" w:eastAsia="zh-CN"/>
        </w:rPr>
        <w:t>范围与之前相比有什么不同</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答：</w:t>
      </w:r>
      <w:r>
        <w:rPr>
          <w:rFonts w:hint="eastAsia" w:ascii="仿宋_GB2312" w:hAnsi="仿宋_GB2312" w:eastAsia="仿宋_GB2312" w:cs="仿宋_GB2312"/>
          <w:color w:val="auto"/>
          <w:sz w:val="32"/>
          <w:szCs w:val="32"/>
          <w:lang w:val="en-US" w:eastAsia="zh-CN"/>
        </w:rPr>
        <w:t>原规定临时安置费划分为第一轮县城规划区范围内和第一轮县城规划区范围外两个单价标准，本次划分范围依据《</w:t>
      </w:r>
      <w:r>
        <w:rPr>
          <w:rFonts w:hint="eastAsia" w:ascii="仿宋_GB2312" w:hAnsi="仿宋_GB2312" w:eastAsia="仿宋_GB2312" w:cs="仿宋_GB2312"/>
          <w:color w:val="auto"/>
          <w:sz w:val="32"/>
          <w:szCs w:val="32"/>
        </w:rPr>
        <w:t>庆元县人民政府关于印发庆元县征收集体所有土地房屋补偿实施办法的</w:t>
      </w:r>
      <w:r>
        <w:rPr>
          <w:rFonts w:hint="eastAsia" w:ascii="仿宋_GB2312" w:hAnsi="仿宋_GB2312" w:eastAsia="仿宋_GB2312" w:cs="仿宋_GB2312"/>
          <w:color w:val="auto"/>
          <w:sz w:val="32"/>
          <w:szCs w:val="32"/>
          <w:lang w:eastAsia="zh-CN"/>
        </w:rPr>
        <w:t>通</w:t>
      </w:r>
      <w:r>
        <w:rPr>
          <w:rFonts w:hint="eastAsia" w:ascii="仿宋_GB2312" w:hAnsi="仿宋_GB2312" w:eastAsia="仿宋_GB2312" w:cs="仿宋_GB2312"/>
          <w:color w:val="auto"/>
          <w:sz w:val="32"/>
          <w:szCs w:val="32"/>
        </w:rPr>
        <w:t>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（庆政发〔2019〕14号）</w:t>
      </w:r>
      <w:r>
        <w:rPr>
          <w:rFonts w:hint="eastAsia" w:ascii="仿宋_GB2312" w:hAnsi="仿宋_GB2312" w:eastAsia="仿宋_GB2312" w:cs="仿宋_GB2312"/>
          <w:sz w:val="32"/>
          <w:szCs w:val="32"/>
          <w:lang w:eastAsia="zh-CN"/>
        </w:rPr>
        <w:t>中规定，将庆元</w:t>
      </w:r>
      <w:r>
        <w:rPr>
          <w:rFonts w:hint="eastAsia" w:ascii="仿宋_GB2312" w:hAnsi="仿宋_GB2312" w:eastAsia="仿宋_GB2312" w:cs="仿宋_GB2312"/>
          <w:sz w:val="32"/>
          <w:szCs w:val="32"/>
        </w:rPr>
        <w:t>县城</w:t>
      </w:r>
      <w:r>
        <w:rPr>
          <w:rFonts w:hint="eastAsia" w:ascii="仿宋_GB2312" w:hAnsi="仿宋_GB2312" w:eastAsia="仿宋_GB2312" w:cs="仿宋_GB2312"/>
          <w:sz w:val="32"/>
          <w:szCs w:val="32"/>
          <w:lang w:eastAsia="zh-CN"/>
        </w:rPr>
        <w:t>严控</w:t>
      </w:r>
      <w:r>
        <w:rPr>
          <w:rFonts w:hint="eastAsia" w:ascii="仿宋_GB2312" w:hAnsi="仿宋_GB2312" w:eastAsia="仿宋_GB2312" w:cs="仿宋_GB2312"/>
          <w:sz w:val="32"/>
          <w:szCs w:val="32"/>
        </w:rPr>
        <w:t>区范围</w:t>
      </w:r>
      <w:r>
        <w:rPr>
          <w:rFonts w:hint="eastAsia" w:ascii="仿宋_GB2312" w:hAnsi="仿宋_GB2312" w:eastAsia="仿宋_GB2312" w:cs="仿宋_GB2312"/>
          <w:sz w:val="32"/>
          <w:szCs w:val="32"/>
          <w:lang w:eastAsia="zh-CN"/>
        </w:rPr>
        <w:t>内、外进行了明确。即</w:t>
      </w:r>
      <w:r>
        <w:rPr>
          <w:rFonts w:hint="eastAsia" w:ascii="仿宋_GB2312" w:hAnsi="仿宋_GB2312" w:eastAsia="仿宋_GB2312" w:cs="仿宋_GB2312"/>
          <w:snapToGrid w:val="0"/>
          <w:color w:val="auto"/>
          <w:kern w:val="0"/>
          <w:sz w:val="32"/>
          <w:szCs w:val="32"/>
          <w:lang w:eastAsia="zh-CN"/>
        </w:rPr>
        <w:t>庆元</w:t>
      </w:r>
      <w:r>
        <w:rPr>
          <w:rFonts w:hint="eastAsia" w:ascii="仿宋_GB2312" w:hAnsi="仿宋_GB2312" w:eastAsia="仿宋_GB2312" w:cs="仿宋_GB2312"/>
          <w:snapToGrid w:val="0"/>
          <w:color w:val="auto"/>
          <w:kern w:val="0"/>
          <w:sz w:val="32"/>
          <w:szCs w:val="32"/>
        </w:rPr>
        <w:t>县城</w:t>
      </w:r>
      <w:r>
        <w:rPr>
          <w:rFonts w:hint="eastAsia" w:ascii="仿宋_GB2312" w:hAnsi="仿宋_GB2312" w:eastAsia="仿宋_GB2312" w:cs="仿宋_GB2312"/>
          <w:snapToGrid w:val="0"/>
          <w:color w:val="auto"/>
          <w:kern w:val="0"/>
          <w:sz w:val="32"/>
          <w:szCs w:val="32"/>
          <w:lang w:eastAsia="zh-CN"/>
        </w:rPr>
        <w:t>严控</w:t>
      </w:r>
      <w:r>
        <w:rPr>
          <w:rFonts w:hint="eastAsia" w:ascii="仿宋_GB2312" w:hAnsi="仿宋_GB2312" w:eastAsia="仿宋_GB2312" w:cs="仿宋_GB2312"/>
          <w:snapToGrid w:val="0"/>
          <w:color w:val="auto"/>
          <w:kern w:val="0"/>
          <w:sz w:val="32"/>
          <w:szCs w:val="32"/>
        </w:rPr>
        <w:t>区</w:t>
      </w:r>
      <w:r>
        <w:rPr>
          <w:rFonts w:hint="eastAsia" w:ascii="仿宋_GB2312" w:hAnsi="仿宋_GB2312" w:eastAsia="仿宋_GB2312" w:cs="仿宋_GB2312"/>
          <w:snapToGrid w:val="0"/>
          <w:color w:val="auto"/>
          <w:kern w:val="0"/>
          <w:sz w:val="32"/>
          <w:szCs w:val="32"/>
          <w:lang w:eastAsia="zh-CN"/>
        </w:rPr>
        <w:t>范围为</w:t>
      </w:r>
      <w:r>
        <w:rPr>
          <w:rFonts w:hint="eastAsia" w:ascii="仿宋_GB2312" w:hAnsi="仿宋_GB2312" w:eastAsia="仿宋_GB2312" w:cs="仿宋_GB2312"/>
          <w:snapToGrid w:val="0"/>
          <w:color w:val="auto"/>
          <w:kern w:val="0"/>
          <w:sz w:val="32"/>
          <w:szCs w:val="32"/>
          <w:lang w:val="en-US" w:eastAsia="zh-CN"/>
        </w:rPr>
        <w:t>东至洋心桥，南至南山脚（含大济村），西至阁门岭桥，北至高速连接线。最主要的区别是将大济村划入</w:t>
      </w:r>
      <w:r>
        <w:rPr>
          <w:rFonts w:hint="eastAsia" w:ascii="仿宋_GB2312" w:hAnsi="仿宋_GB2312" w:eastAsia="仿宋_GB2312" w:cs="仿宋_GB2312"/>
          <w:sz w:val="32"/>
          <w:szCs w:val="32"/>
          <w:lang w:eastAsia="zh-CN"/>
        </w:rPr>
        <w:t>庆元</w:t>
      </w:r>
      <w:r>
        <w:rPr>
          <w:rFonts w:hint="eastAsia" w:ascii="仿宋_GB2312" w:hAnsi="仿宋_GB2312" w:eastAsia="仿宋_GB2312" w:cs="仿宋_GB2312"/>
          <w:sz w:val="32"/>
          <w:szCs w:val="32"/>
        </w:rPr>
        <w:t>县城</w:t>
      </w:r>
      <w:r>
        <w:rPr>
          <w:rFonts w:hint="eastAsia" w:ascii="仿宋_GB2312" w:hAnsi="仿宋_GB2312" w:eastAsia="仿宋_GB2312" w:cs="仿宋_GB2312"/>
          <w:sz w:val="32"/>
          <w:szCs w:val="32"/>
          <w:lang w:eastAsia="zh-CN"/>
        </w:rPr>
        <w:t>严控</w:t>
      </w:r>
      <w:r>
        <w:rPr>
          <w:rFonts w:hint="eastAsia" w:ascii="仿宋_GB2312" w:hAnsi="仿宋_GB2312" w:eastAsia="仿宋_GB2312" w:cs="仿宋_GB2312"/>
          <w:sz w:val="32"/>
          <w:szCs w:val="32"/>
        </w:rPr>
        <w:t>区范围</w:t>
      </w:r>
      <w:r>
        <w:rPr>
          <w:rFonts w:hint="eastAsia" w:ascii="仿宋_GB2312" w:hAnsi="仿宋_GB2312" w:eastAsia="仿宋_GB2312" w:cs="仿宋_GB2312"/>
          <w:sz w:val="32"/>
          <w:szCs w:val="32"/>
          <w:lang w:eastAsia="zh-CN"/>
        </w:rPr>
        <w:t>内。</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问：</w:t>
      </w:r>
      <w:r>
        <w:rPr>
          <w:rFonts w:hint="eastAsia" w:ascii="仿宋_GB2312" w:hAnsi="仿宋_GB2312" w:eastAsia="仿宋_GB2312" w:cs="仿宋_GB2312"/>
          <w:b/>
          <w:bCs/>
          <w:color w:val="auto"/>
          <w:sz w:val="32"/>
          <w:szCs w:val="32"/>
          <w:lang w:eastAsia="zh-CN"/>
        </w:rPr>
        <w:t>货币安置临时安置费补偿时间</w:t>
      </w:r>
      <w:r>
        <w:rPr>
          <w:rFonts w:hint="eastAsia" w:ascii="仿宋_GB2312" w:hAnsi="仿宋_GB2312" w:eastAsia="仿宋_GB2312" w:cs="仿宋_GB2312"/>
          <w:b/>
          <w:bCs/>
          <w:sz w:val="32"/>
          <w:szCs w:val="32"/>
          <w:lang w:eastAsia="zh-CN"/>
        </w:rPr>
        <w:t>为什么调整为</w:t>
      </w:r>
      <w:r>
        <w:rPr>
          <w:rFonts w:hint="eastAsia" w:ascii="仿宋_GB2312" w:hAnsi="仿宋_GB2312" w:eastAsia="仿宋_GB2312" w:cs="仿宋_GB2312"/>
          <w:b/>
          <w:bCs/>
          <w:sz w:val="32"/>
          <w:szCs w:val="32"/>
          <w:lang w:val="en-US" w:eastAsia="zh-CN"/>
        </w:rPr>
        <w:t>6个月</w:t>
      </w:r>
      <w:r>
        <w:rPr>
          <w:rFonts w:hint="eastAsia" w:ascii="仿宋_GB2312" w:hAnsi="仿宋_GB2312" w:eastAsia="仿宋_GB2312" w:cs="仿宋_GB2312"/>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答：</w:t>
      </w:r>
      <w:r>
        <w:rPr>
          <w:rFonts w:hint="eastAsia" w:ascii="仿宋_GB2312" w:hAnsi="仿宋_GB2312" w:eastAsia="仿宋_GB2312" w:cs="仿宋_GB2312"/>
          <w:b w:val="0"/>
          <w:bCs w:val="0"/>
          <w:sz w:val="32"/>
          <w:szCs w:val="32"/>
          <w:lang w:eastAsia="zh-CN"/>
        </w:rPr>
        <w:t>为了保持</w:t>
      </w:r>
      <w:r>
        <w:rPr>
          <w:rFonts w:hint="eastAsia" w:ascii="仿宋_GB2312" w:hAnsi="仿宋_GB2312" w:eastAsia="仿宋_GB2312" w:cs="仿宋_GB2312"/>
          <w:b w:val="0"/>
          <w:bCs w:val="0"/>
          <w:snapToGrid w:val="0"/>
          <w:color w:val="auto"/>
          <w:kern w:val="0"/>
          <w:sz w:val="32"/>
          <w:szCs w:val="32"/>
          <w:lang w:val="en-US" w:eastAsia="zh-CN"/>
        </w:rPr>
        <w:t>和丽水市各县市临时安置费补偿时间的统一，并根据听证会代表的建议，将货币安置临时安置费补偿时间统一</w:t>
      </w:r>
      <w:r>
        <w:rPr>
          <w:rFonts w:hint="eastAsia" w:ascii="仿宋_GB2312" w:hAnsi="仿宋_GB2312" w:eastAsia="仿宋_GB2312" w:cs="仿宋_GB2312"/>
          <w:snapToGrid w:val="0"/>
          <w:color w:val="auto"/>
          <w:kern w:val="0"/>
          <w:sz w:val="32"/>
          <w:szCs w:val="32"/>
          <w:lang w:val="en-US" w:eastAsia="zh-CN"/>
        </w:rPr>
        <w:t>调整为6个月。</w:t>
      </w:r>
      <w:bookmarkStart w:id="0" w:name="_GoBack"/>
      <w:bookmarkEnd w:id="0"/>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问：</w:t>
      </w:r>
      <w:r>
        <w:rPr>
          <w:rFonts w:hint="eastAsia" w:ascii="仿宋_GB2312" w:hAnsi="仿宋_GB2312" w:eastAsia="仿宋_GB2312" w:cs="仿宋_GB2312"/>
          <w:b/>
          <w:bCs/>
          <w:snapToGrid w:val="0"/>
          <w:color w:val="auto"/>
          <w:kern w:val="0"/>
          <w:sz w:val="32"/>
          <w:szCs w:val="32"/>
          <w:lang w:eastAsia="zh-CN"/>
        </w:rPr>
        <w:t>被征收人</w:t>
      </w:r>
      <w:r>
        <w:rPr>
          <w:rFonts w:hint="eastAsia" w:ascii="仿宋_GB2312" w:hAnsi="仿宋_GB2312" w:eastAsia="仿宋_GB2312" w:cs="仿宋_GB2312"/>
          <w:b/>
          <w:bCs/>
          <w:snapToGrid w:val="0"/>
          <w:color w:val="auto"/>
          <w:kern w:val="0"/>
          <w:sz w:val="32"/>
          <w:szCs w:val="32"/>
        </w:rPr>
        <w:t>选择产权调换、公寓安置</w:t>
      </w:r>
      <w:r>
        <w:rPr>
          <w:rFonts w:hint="eastAsia" w:ascii="仿宋_GB2312" w:hAnsi="仿宋_GB2312" w:eastAsia="仿宋_GB2312" w:cs="仿宋_GB2312"/>
          <w:b/>
          <w:bCs/>
          <w:snapToGrid w:val="0"/>
          <w:color w:val="auto"/>
          <w:kern w:val="0"/>
          <w:sz w:val="32"/>
          <w:szCs w:val="32"/>
          <w:lang w:eastAsia="zh-CN"/>
        </w:rPr>
        <w:t>、</w:t>
      </w:r>
      <w:r>
        <w:rPr>
          <w:rFonts w:hint="eastAsia" w:ascii="仿宋_GB2312" w:hAnsi="仿宋_GB2312" w:eastAsia="仿宋_GB2312" w:cs="仿宋_GB2312"/>
          <w:b/>
          <w:bCs/>
          <w:snapToGrid w:val="0"/>
          <w:color w:val="auto"/>
          <w:kern w:val="0"/>
          <w:sz w:val="32"/>
          <w:szCs w:val="32"/>
        </w:rPr>
        <w:t>迁建安置的，</w:t>
      </w:r>
      <w:r>
        <w:rPr>
          <w:rFonts w:hint="eastAsia" w:ascii="仿宋_GB2312" w:hAnsi="仿宋_GB2312" w:eastAsia="仿宋_GB2312" w:cs="仿宋_GB2312"/>
          <w:b/>
          <w:bCs/>
          <w:snapToGrid w:val="0"/>
          <w:color w:val="auto"/>
          <w:kern w:val="0"/>
          <w:sz w:val="32"/>
          <w:szCs w:val="32"/>
          <w:lang w:eastAsia="zh-CN"/>
        </w:rPr>
        <w:t>由</w:t>
      </w:r>
      <w:r>
        <w:rPr>
          <w:rFonts w:hint="eastAsia" w:ascii="仿宋_GB2312" w:hAnsi="仿宋_GB2312" w:eastAsia="仿宋_GB2312" w:cs="仿宋_GB2312"/>
          <w:b/>
          <w:bCs/>
          <w:snapToGrid w:val="0"/>
          <w:color w:val="auto"/>
          <w:kern w:val="0"/>
          <w:sz w:val="32"/>
          <w:szCs w:val="32"/>
        </w:rPr>
        <w:t>被征收人自行解决</w:t>
      </w:r>
      <w:r>
        <w:rPr>
          <w:rFonts w:hint="eastAsia" w:ascii="仿宋_GB2312" w:hAnsi="仿宋_GB2312" w:eastAsia="仿宋_GB2312" w:cs="仿宋_GB2312"/>
          <w:b/>
          <w:bCs/>
          <w:snapToGrid w:val="0"/>
          <w:color w:val="auto"/>
          <w:kern w:val="0"/>
          <w:sz w:val="32"/>
          <w:szCs w:val="32"/>
          <w:lang w:eastAsia="zh-CN"/>
        </w:rPr>
        <w:t>周转</w:t>
      </w:r>
      <w:r>
        <w:rPr>
          <w:rFonts w:hint="eastAsia" w:ascii="仿宋_GB2312" w:hAnsi="仿宋_GB2312" w:eastAsia="仿宋_GB2312" w:cs="仿宋_GB2312"/>
          <w:b/>
          <w:bCs/>
          <w:snapToGrid w:val="0"/>
          <w:color w:val="auto"/>
          <w:kern w:val="0"/>
          <w:sz w:val="32"/>
          <w:szCs w:val="32"/>
        </w:rPr>
        <w:t>用房</w:t>
      </w:r>
      <w:r>
        <w:rPr>
          <w:rFonts w:hint="eastAsia" w:ascii="仿宋_GB2312" w:hAnsi="仿宋_GB2312" w:eastAsia="仿宋_GB2312" w:cs="仿宋_GB2312"/>
          <w:b/>
          <w:bCs/>
          <w:snapToGrid w:val="0"/>
          <w:color w:val="auto"/>
          <w:kern w:val="0"/>
          <w:sz w:val="32"/>
          <w:szCs w:val="32"/>
          <w:lang w:eastAsia="zh-CN"/>
        </w:rPr>
        <w:t>的，临时安置费支付到什么时候</w:t>
      </w:r>
      <w:r>
        <w:rPr>
          <w:rFonts w:hint="eastAsia" w:ascii="仿宋_GB2312" w:hAnsi="仿宋_GB2312" w:eastAsia="仿宋_GB2312" w:cs="仿宋_GB2312"/>
          <w:b/>
          <w:bCs/>
          <w:sz w:val="32"/>
          <w:szCs w:val="32"/>
        </w:rPr>
        <w:t xml:space="preserve">？ </w:t>
      </w:r>
    </w:p>
    <w:p>
      <w:pPr>
        <w:keepNext w:val="0"/>
        <w:keepLines w:val="0"/>
        <w:pageBreakBefore w:val="0"/>
        <w:widowControl w:val="0"/>
        <w:kinsoku/>
        <w:wordWrap/>
        <w:overflowPunct/>
        <w:topLinePunct w:val="0"/>
        <w:autoSpaceDE/>
        <w:autoSpaceDN/>
        <w:bidi w:val="0"/>
        <w:spacing w:line="560" w:lineRule="exact"/>
        <w:ind w:firstLine="616" w:firstLineChars="200"/>
        <w:textAlignment w:val="auto"/>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spacing w:val="-6"/>
          <w:sz w:val="32"/>
          <w:szCs w:val="32"/>
        </w:rPr>
        <w:t>答：</w:t>
      </w:r>
      <w:r>
        <w:rPr>
          <w:rFonts w:hint="eastAsia" w:ascii="仿宋_GB2312" w:hAnsi="仿宋_GB2312" w:eastAsia="仿宋_GB2312" w:cs="仿宋_GB2312"/>
          <w:snapToGrid w:val="0"/>
          <w:color w:val="auto"/>
          <w:kern w:val="0"/>
          <w:sz w:val="32"/>
          <w:szCs w:val="32"/>
          <w:lang w:eastAsia="zh-CN"/>
        </w:rPr>
        <w:t>被征收人</w:t>
      </w:r>
      <w:r>
        <w:rPr>
          <w:rFonts w:hint="eastAsia" w:ascii="仿宋_GB2312" w:hAnsi="仿宋_GB2312" w:eastAsia="仿宋_GB2312" w:cs="仿宋_GB2312"/>
          <w:snapToGrid w:val="0"/>
          <w:color w:val="auto"/>
          <w:kern w:val="0"/>
          <w:sz w:val="32"/>
          <w:szCs w:val="32"/>
        </w:rPr>
        <w:t>选择产权调换、公寓安置的，</w:t>
      </w:r>
      <w:r>
        <w:rPr>
          <w:rFonts w:hint="eastAsia" w:ascii="仿宋_GB2312" w:hAnsi="仿宋_GB2312" w:eastAsia="仿宋_GB2312" w:cs="仿宋_GB2312"/>
          <w:snapToGrid w:val="0"/>
          <w:color w:val="auto"/>
          <w:kern w:val="0"/>
          <w:sz w:val="32"/>
          <w:szCs w:val="32"/>
          <w:lang w:eastAsia="zh-CN"/>
        </w:rPr>
        <w:t>由</w:t>
      </w:r>
      <w:r>
        <w:rPr>
          <w:rFonts w:hint="eastAsia" w:ascii="仿宋_GB2312" w:hAnsi="仿宋_GB2312" w:eastAsia="仿宋_GB2312" w:cs="仿宋_GB2312"/>
          <w:snapToGrid w:val="0"/>
          <w:color w:val="auto"/>
          <w:kern w:val="0"/>
          <w:sz w:val="32"/>
          <w:szCs w:val="32"/>
        </w:rPr>
        <w:t>被征收人自行解决</w:t>
      </w:r>
      <w:r>
        <w:rPr>
          <w:rFonts w:hint="eastAsia" w:ascii="仿宋_GB2312" w:hAnsi="仿宋_GB2312" w:eastAsia="仿宋_GB2312" w:cs="仿宋_GB2312"/>
          <w:snapToGrid w:val="0"/>
          <w:color w:val="auto"/>
          <w:kern w:val="0"/>
          <w:sz w:val="32"/>
          <w:szCs w:val="32"/>
          <w:lang w:eastAsia="zh-CN"/>
        </w:rPr>
        <w:t>周转</w:t>
      </w:r>
      <w:r>
        <w:rPr>
          <w:rFonts w:hint="eastAsia" w:ascii="仿宋_GB2312" w:hAnsi="仿宋_GB2312" w:eastAsia="仿宋_GB2312" w:cs="仿宋_GB2312"/>
          <w:snapToGrid w:val="0"/>
          <w:color w:val="auto"/>
          <w:kern w:val="0"/>
          <w:sz w:val="32"/>
          <w:szCs w:val="32"/>
        </w:rPr>
        <w:t>用房</w:t>
      </w:r>
      <w:r>
        <w:rPr>
          <w:rFonts w:hint="eastAsia" w:ascii="仿宋_GB2312" w:hAnsi="仿宋_GB2312" w:eastAsia="仿宋_GB2312" w:cs="仿宋_GB2312"/>
          <w:snapToGrid w:val="0"/>
          <w:color w:val="auto"/>
          <w:kern w:val="0"/>
          <w:sz w:val="32"/>
          <w:szCs w:val="32"/>
          <w:lang w:eastAsia="zh-CN"/>
        </w:rPr>
        <w:t>的</w:t>
      </w:r>
      <w:r>
        <w:rPr>
          <w:rFonts w:hint="eastAsia" w:ascii="仿宋_GB2312" w:hAnsi="仿宋_GB2312" w:eastAsia="仿宋_GB2312" w:cs="仿宋_GB2312"/>
          <w:snapToGrid w:val="0"/>
          <w:color w:val="auto"/>
          <w:kern w:val="0"/>
          <w:sz w:val="32"/>
          <w:szCs w:val="32"/>
        </w:rPr>
        <w:t>，</w:t>
      </w:r>
      <w:r>
        <w:rPr>
          <w:rFonts w:hint="eastAsia" w:ascii="仿宋_GB2312" w:hAnsi="仿宋_GB2312" w:eastAsia="仿宋_GB2312" w:cs="仿宋_GB2312"/>
          <w:snapToGrid w:val="0"/>
          <w:color w:val="auto"/>
          <w:kern w:val="0"/>
          <w:sz w:val="32"/>
          <w:szCs w:val="32"/>
          <w:lang w:eastAsia="zh-CN"/>
        </w:rPr>
        <w:t>房屋征收部门</w:t>
      </w:r>
      <w:r>
        <w:rPr>
          <w:rFonts w:hint="eastAsia" w:ascii="仿宋_GB2312" w:hAnsi="仿宋_GB2312" w:eastAsia="仿宋_GB2312" w:cs="仿宋_GB2312"/>
          <w:snapToGrid w:val="0"/>
          <w:color w:val="auto"/>
          <w:kern w:val="0"/>
          <w:sz w:val="32"/>
          <w:szCs w:val="32"/>
        </w:rPr>
        <w:t>应当支付其</w:t>
      </w:r>
      <w:r>
        <w:rPr>
          <w:rFonts w:hint="eastAsia" w:ascii="仿宋_GB2312" w:hAnsi="仿宋_GB2312" w:eastAsia="仿宋_GB2312" w:cs="仿宋_GB2312"/>
          <w:snapToGrid w:val="0"/>
          <w:color w:val="auto"/>
          <w:kern w:val="0"/>
          <w:sz w:val="32"/>
          <w:szCs w:val="32"/>
          <w:lang w:eastAsia="zh-CN"/>
        </w:rPr>
        <w:t>自</w:t>
      </w:r>
      <w:r>
        <w:rPr>
          <w:rFonts w:hint="eastAsia" w:ascii="仿宋_GB2312" w:hAnsi="仿宋_GB2312" w:eastAsia="仿宋_GB2312" w:cs="仿宋_GB2312"/>
          <w:snapToGrid w:val="0"/>
          <w:color w:val="auto"/>
          <w:kern w:val="0"/>
          <w:sz w:val="32"/>
          <w:szCs w:val="32"/>
        </w:rPr>
        <w:t>搬迁之月起至安置用房交付后六个月内的临时安置费</w:t>
      </w:r>
      <w:r>
        <w:rPr>
          <w:rFonts w:hint="eastAsia" w:ascii="仿宋_GB2312" w:hAnsi="仿宋_GB2312" w:eastAsia="仿宋_GB2312" w:cs="仿宋_GB2312"/>
          <w:snapToGrid w:val="0"/>
          <w:color w:val="auto"/>
          <w:kern w:val="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napToGrid w:val="0"/>
          <w:color w:val="auto"/>
          <w:kern w:val="0"/>
          <w:sz w:val="32"/>
          <w:szCs w:val="32"/>
        </w:rPr>
        <w:t>征收住宅房屋，</w:t>
      </w:r>
      <w:r>
        <w:rPr>
          <w:rFonts w:hint="eastAsia" w:ascii="仿宋_GB2312" w:hAnsi="仿宋_GB2312" w:eastAsia="仿宋_GB2312" w:cs="仿宋_GB2312"/>
          <w:snapToGrid w:val="0"/>
          <w:color w:val="auto"/>
          <w:kern w:val="0"/>
          <w:sz w:val="32"/>
          <w:szCs w:val="32"/>
          <w:lang w:eastAsia="zh-CN"/>
        </w:rPr>
        <w:t>被征收人</w:t>
      </w:r>
      <w:r>
        <w:rPr>
          <w:rFonts w:hint="eastAsia" w:ascii="仿宋_GB2312" w:hAnsi="仿宋_GB2312" w:eastAsia="仿宋_GB2312" w:cs="仿宋_GB2312"/>
          <w:snapToGrid w:val="0"/>
          <w:color w:val="auto"/>
          <w:kern w:val="0"/>
          <w:sz w:val="32"/>
          <w:szCs w:val="32"/>
        </w:rPr>
        <w:t>选择迁建安置的，</w:t>
      </w:r>
      <w:r>
        <w:rPr>
          <w:rFonts w:hint="eastAsia" w:ascii="仿宋_GB2312" w:hAnsi="仿宋_GB2312" w:eastAsia="仿宋_GB2312" w:cs="仿宋_GB2312"/>
          <w:snapToGrid w:val="0"/>
          <w:color w:val="auto"/>
          <w:kern w:val="0"/>
          <w:sz w:val="32"/>
          <w:szCs w:val="32"/>
          <w:lang w:eastAsia="zh-CN"/>
        </w:rPr>
        <w:t>由</w:t>
      </w:r>
      <w:r>
        <w:rPr>
          <w:rFonts w:hint="eastAsia" w:ascii="仿宋_GB2312" w:hAnsi="仿宋_GB2312" w:eastAsia="仿宋_GB2312" w:cs="仿宋_GB2312"/>
          <w:snapToGrid w:val="0"/>
          <w:color w:val="auto"/>
          <w:kern w:val="0"/>
          <w:sz w:val="32"/>
          <w:szCs w:val="32"/>
        </w:rPr>
        <w:t>被征收人自行解决</w:t>
      </w:r>
      <w:r>
        <w:rPr>
          <w:rFonts w:hint="eastAsia" w:ascii="仿宋_GB2312" w:hAnsi="仿宋_GB2312" w:eastAsia="仿宋_GB2312" w:cs="仿宋_GB2312"/>
          <w:snapToGrid w:val="0"/>
          <w:color w:val="auto"/>
          <w:kern w:val="0"/>
          <w:sz w:val="32"/>
          <w:szCs w:val="32"/>
          <w:lang w:eastAsia="zh-CN"/>
        </w:rPr>
        <w:t>周转</w:t>
      </w:r>
      <w:r>
        <w:rPr>
          <w:rFonts w:hint="eastAsia" w:ascii="仿宋_GB2312" w:hAnsi="仿宋_GB2312" w:eastAsia="仿宋_GB2312" w:cs="仿宋_GB2312"/>
          <w:snapToGrid w:val="0"/>
          <w:color w:val="auto"/>
          <w:kern w:val="0"/>
          <w:sz w:val="32"/>
          <w:szCs w:val="32"/>
        </w:rPr>
        <w:t>用房</w:t>
      </w:r>
      <w:r>
        <w:rPr>
          <w:rFonts w:hint="eastAsia" w:ascii="仿宋_GB2312" w:hAnsi="仿宋_GB2312" w:eastAsia="仿宋_GB2312" w:cs="仿宋_GB2312"/>
          <w:snapToGrid w:val="0"/>
          <w:color w:val="auto"/>
          <w:kern w:val="0"/>
          <w:sz w:val="32"/>
          <w:szCs w:val="32"/>
          <w:lang w:eastAsia="zh-CN"/>
        </w:rPr>
        <w:t>的</w:t>
      </w:r>
      <w:r>
        <w:rPr>
          <w:rFonts w:hint="eastAsia" w:ascii="仿宋_GB2312" w:hAnsi="仿宋_GB2312" w:eastAsia="仿宋_GB2312" w:cs="仿宋_GB2312"/>
          <w:snapToGrid w:val="0"/>
          <w:color w:val="auto"/>
          <w:kern w:val="0"/>
          <w:sz w:val="32"/>
          <w:szCs w:val="32"/>
        </w:rPr>
        <w:t>，</w:t>
      </w:r>
      <w:r>
        <w:rPr>
          <w:rFonts w:hint="eastAsia" w:ascii="仿宋_GB2312" w:hAnsi="仿宋_GB2312" w:eastAsia="仿宋_GB2312" w:cs="仿宋_GB2312"/>
          <w:snapToGrid w:val="0"/>
          <w:color w:val="auto"/>
          <w:kern w:val="0"/>
          <w:sz w:val="32"/>
          <w:szCs w:val="32"/>
          <w:lang w:eastAsia="zh-CN"/>
        </w:rPr>
        <w:t>房屋征收部门</w:t>
      </w:r>
      <w:r>
        <w:rPr>
          <w:rFonts w:hint="eastAsia" w:ascii="仿宋_GB2312" w:hAnsi="仿宋_GB2312" w:eastAsia="仿宋_GB2312" w:cs="仿宋_GB2312"/>
          <w:snapToGrid w:val="0"/>
          <w:color w:val="auto"/>
          <w:kern w:val="0"/>
          <w:sz w:val="32"/>
          <w:szCs w:val="32"/>
        </w:rPr>
        <w:t>应当支付其</w:t>
      </w:r>
      <w:r>
        <w:rPr>
          <w:rFonts w:hint="eastAsia" w:ascii="仿宋_GB2312" w:hAnsi="仿宋_GB2312" w:eastAsia="仿宋_GB2312" w:cs="仿宋_GB2312"/>
          <w:snapToGrid w:val="0"/>
          <w:color w:val="auto"/>
          <w:kern w:val="0"/>
          <w:sz w:val="32"/>
          <w:szCs w:val="32"/>
          <w:lang w:eastAsia="zh-CN"/>
        </w:rPr>
        <w:t>自</w:t>
      </w:r>
      <w:r>
        <w:rPr>
          <w:rFonts w:hint="eastAsia" w:ascii="仿宋_GB2312" w:hAnsi="仿宋_GB2312" w:eastAsia="仿宋_GB2312" w:cs="仿宋_GB2312"/>
          <w:snapToGrid w:val="0"/>
          <w:color w:val="auto"/>
          <w:kern w:val="0"/>
          <w:sz w:val="32"/>
          <w:szCs w:val="32"/>
        </w:rPr>
        <w:t>搬迁之月起至安置</w:t>
      </w:r>
      <w:r>
        <w:rPr>
          <w:rFonts w:hint="eastAsia" w:ascii="仿宋_GB2312" w:hAnsi="仿宋_GB2312" w:eastAsia="仿宋_GB2312" w:cs="仿宋_GB2312"/>
          <w:snapToGrid w:val="0"/>
          <w:color w:val="auto"/>
          <w:kern w:val="0"/>
          <w:sz w:val="32"/>
          <w:szCs w:val="32"/>
          <w:lang w:eastAsia="zh-CN"/>
        </w:rPr>
        <w:t>地</w:t>
      </w:r>
      <w:r>
        <w:rPr>
          <w:rFonts w:hint="eastAsia" w:ascii="仿宋_GB2312" w:hAnsi="仿宋_GB2312" w:eastAsia="仿宋_GB2312" w:cs="仿宋_GB2312"/>
          <w:snapToGrid w:val="0"/>
          <w:color w:val="auto"/>
          <w:kern w:val="0"/>
          <w:sz w:val="32"/>
          <w:szCs w:val="32"/>
        </w:rPr>
        <w:t>交付后</w:t>
      </w:r>
      <w:r>
        <w:rPr>
          <w:rFonts w:hint="eastAsia" w:ascii="仿宋_GB2312" w:hAnsi="仿宋_GB2312" w:eastAsia="仿宋_GB2312" w:cs="仿宋_GB2312"/>
          <w:snapToGrid w:val="0"/>
          <w:color w:val="auto"/>
          <w:kern w:val="0"/>
          <w:sz w:val="32"/>
          <w:szCs w:val="32"/>
          <w:lang w:eastAsia="zh-CN"/>
        </w:rPr>
        <w:t>六</w:t>
      </w:r>
      <w:r>
        <w:rPr>
          <w:rFonts w:hint="eastAsia" w:ascii="仿宋_GB2312" w:hAnsi="仿宋_GB2312" w:eastAsia="仿宋_GB2312" w:cs="仿宋_GB2312"/>
          <w:snapToGrid w:val="0"/>
          <w:color w:val="auto"/>
          <w:kern w:val="0"/>
          <w:sz w:val="32"/>
          <w:szCs w:val="32"/>
        </w:rPr>
        <w:t>个月内的临时安置费。</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问：</w:t>
      </w:r>
      <w:r>
        <w:rPr>
          <w:rFonts w:hint="eastAsia" w:ascii="仿宋_GB2312" w:hAnsi="仿宋_GB2312" w:eastAsia="仿宋_GB2312" w:cs="仿宋_GB2312"/>
          <w:b/>
          <w:bCs/>
          <w:color w:val="auto"/>
          <w:sz w:val="32"/>
          <w:szCs w:val="32"/>
          <w:lang w:eastAsia="zh-CN"/>
        </w:rPr>
        <w:t>商业用房临时安置费标准与之前相比有什么变化？</w:t>
      </w:r>
      <w:r>
        <w:rPr>
          <w:rFonts w:hint="eastAsia" w:ascii="仿宋_GB2312" w:hAnsi="仿宋_GB2312" w:eastAsia="仿宋_GB2312" w:cs="仿宋_GB2312"/>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pacing w:val="-6"/>
          <w:sz w:val="32"/>
          <w:szCs w:val="32"/>
        </w:rPr>
        <w:t>答：</w:t>
      </w:r>
      <w:r>
        <w:rPr>
          <w:rFonts w:hint="eastAsia" w:ascii="仿宋_GB2312" w:hAnsi="仿宋_GB2312" w:eastAsia="仿宋_GB2312" w:cs="仿宋_GB2312"/>
          <w:b w:val="0"/>
          <w:bCs w:val="0"/>
          <w:sz w:val="32"/>
          <w:szCs w:val="32"/>
          <w:lang w:val="en-US" w:eastAsia="zh-CN"/>
        </w:rPr>
        <w:t>原规定商业用房选择期房产权调换的，是按被征收房屋市场评估价（不包括装修、装璜等费用）的1%每年的单一标准计算。本次将</w:t>
      </w:r>
      <w:r>
        <w:rPr>
          <w:rFonts w:hint="eastAsia" w:ascii="仿宋_GB2312" w:hAnsi="仿宋_GB2312" w:eastAsia="仿宋_GB2312" w:cs="仿宋_GB2312"/>
          <w:b w:val="0"/>
          <w:bCs w:val="0"/>
          <w:sz w:val="32"/>
          <w:szCs w:val="32"/>
          <w:lang w:eastAsia="zh-CN"/>
        </w:rPr>
        <w:t>商业用房选择</w:t>
      </w:r>
      <w:r>
        <w:rPr>
          <w:rFonts w:hint="eastAsia" w:ascii="仿宋_GB2312" w:hAnsi="仿宋_GB2312" w:eastAsia="仿宋_GB2312" w:cs="仿宋_GB2312"/>
          <w:b w:val="0"/>
          <w:bCs w:val="0"/>
          <w:sz w:val="32"/>
          <w:szCs w:val="32"/>
          <w:lang w:val="en-US" w:eastAsia="zh-CN"/>
        </w:rPr>
        <w:t>期房产权调换的分成两个标准进行计算，一是</w:t>
      </w:r>
      <w:r>
        <w:rPr>
          <w:rFonts w:hint="eastAsia" w:ascii="仿宋_GB2312" w:hAnsi="仿宋_GB2312" w:eastAsia="仿宋_GB2312" w:cs="仿宋_GB2312"/>
          <w:snapToGrid w:val="0"/>
          <w:color w:val="auto"/>
          <w:kern w:val="0"/>
          <w:sz w:val="32"/>
          <w:szCs w:val="32"/>
        </w:rPr>
        <w:t>交付安置用房</w:t>
      </w:r>
      <w:r>
        <w:rPr>
          <w:rFonts w:hint="eastAsia" w:ascii="仿宋_GB2312" w:hAnsi="仿宋_GB2312" w:eastAsia="仿宋_GB2312" w:cs="仿宋_GB2312"/>
          <w:snapToGrid w:val="0"/>
          <w:color w:val="auto"/>
          <w:kern w:val="0"/>
          <w:sz w:val="32"/>
          <w:szCs w:val="32"/>
          <w:lang w:eastAsia="zh-CN"/>
        </w:rPr>
        <w:t>时间在</w:t>
      </w:r>
      <w:r>
        <w:rPr>
          <w:rFonts w:hint="eastAsia" w:ascii="仿宋_GB2312" w:hAnsi="仿宋_GB2312" w:eastAsia="仿宋_GB2312" w:cs="仿宋_GB2312"/>
          <w:b w:val="0"/>
          <w:bCs w:val="0"/>
          <w:sz w:val="32"/>
          <w:szCs w:val="32"/>
          <w:lang w:val="en-US" w:eastAsia="zh-CN"/>
        </w:rPr>
        <w:t>十二个月以内的</w:t>
      </w:r>
      <w:r>
        <w:rPr>
          <w:rFonts w:hint="eastAsia" w:ascii="仿宋_GB2312" w:hAnsi="仿宋_GB2312" w:eastAsia="仿宋_GB2312" w:cs="仿宋_GB2312"/>
          <w:color w:val="auto"/>
          <w:sz w:val="32"/>
          <w:szCs w:val="32"/>
        </w:rPr>
        <w:t>按被征收房屋</w:t>
      </w:r>
      <w:r>
        <w:rPr>
          <w:rFonts w:hint="eastAsia" w:ascii="仿宋_GB2312" w:hAnsi="仿宋_GB2312" w:eastAsia="仿宋_GB2312" w:cs="仿宋_GB2312"/>
          <w:color w:val="auto"/>
          <w:sz w:val="32"/>
          <w:szCs w:val="32"/>
          <w:lang w:eastAsia="zh-CN"/>
        </w:rPr>
        <w:t>评估价值</w:t>
      </w:r>
      <w:r>
        <w:rPr>
          <w:rFonts w:hint="eastAsia" w:ascii="仿宋_GB2312" w:hAnsi="仿宋_GB2312" w:eastAsia="仿宋_GB2312" w:cs="仿宋_GB2312"/>
          <w:b w:val="0"/>
          <w:bCs w:val="0"/>
          <w:sz w:val="32"/>
          <w:szCs w:val="32"/>
          <w:lang w:val="en-US" w:eastAsia="zh-CN"/>
        </w:rPr>
        <w:t>（不包括装修、装璜等费用）</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予以一次性补偿，二是交付安置用房时间超过十二个月的部分，</w:t>
      </w:r>
      <w:r>
        <w:rPr>
          <w:rFonts w:hint="eastAsia" w:ascii="仿宋_GB2312" w:hAnsi="仿宋_GB2312" w:eastAsia="仿宋_GB2312" w:cs="仿宋_GB2312"/>
          <w:color w:val="auto"/>
          <w:sz w:val="32"/>
          <w:szCs w:val="32"/>
        </w:rPr>
        <w:t>每月按被征收房屋</w:t>
      </w:r>
      <w:r>
        <w:rPr>
          <w:rFonts w:hint="eastAsia" w:ascii="仿宋_GB2312" w:hAnsi="仿宋_GB2312" w:eastAsia="仿宋_GB2312" w:cs="仿宋_GB2312"/>
          <w:color w:val="auto"/>
          <w:sz w:val="32"/>
          <w:szCs w:val="32"/>
          <w:lang w:eastAsia="zh-CN"/>
        </w:rPr>
        <w:t>评估价值</w:t>
      </w:r>
      <w:r>
        <w:rPr>
          <w:rFonts w:hint="eastAsia" w:ascii="仿宋_GB2312" w:hAnsi="仿宋_GB2312" w:eastAsia="仿宋_GB2312" w:cs="仿宋_GB2312"/>
          <w:b w:val="0"/>
          <w:bCs w:val="0"/>
          <w:sz w:val="32"/>
          <w:szCs w:val="32"/>
          <w:lang w:val="en-US" w:eastAsia="zh-CN"/>
        </w:rPr>
        <w:t>（不包括装修、装璜等费用）</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予以</w:t>
      </w:r>
      <w:r>
        <w:rPr>
          <w:rFonts w:hint="eastAsia" w:ascii="仿宋_GB2312" w:hAnsi="仿宋_GB2312" w:eastAsia="仿宋_GB2312" w:cs="仿宋_GB2312"/>
          <w:color w:val="auto"/>
          <w:sz w:val="32"/>
          <w:szCs w:val="32"/>
        </w:rPr>
        <w:t>补偿</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问：</w:t>
      </w:r>
      <w:r>
        <w:rPr>
          <w:rFonts w:hint="eastAsia" w:ascii="仿宋_GB2312" w:hAnsi="仿宋_GB2312" w:eastAsia="仿宋_GB2312" w:cs="仿宋_GB2312"/>
          <w:b/>
          <w:bCs/>
          <w:color w:val="auto"/>
          <w:sz w:val="32"/>
          <w:szCs w:val="32"/>
          <w:lang w:eastAsia="zh-CN"/>
        </w:rPr>
        <w:t>工业（生产）用房停产停业损失是怎么计算的</w:t>
      </w:r>
      <w:r>
        <w:rPr>
          <w:rFonts w:hint="eastAsia" w:ascii="仿宋_GB2312" w:hAnsi="仿宋_GB2312" w:eastAsia="仿宋_GB2312" w:cs="仿宋_GB2312"/>
          <w:b/>
          <w:bCs/>
          <w:sz w:val="32"/>
          <w:szCs w:val="32"/>
        </w:rPr>
        <w:t xml:space="preserve">？ </w:t>
      </w:r>
    </w:p>
    <w:p>
      <w:pPr>
        <w:keepNext w:val="0"/>
        <w:keepLines w:val="0"/>
        <w:pageBreakBefore w:val="0"/>
        <w:widowControl w:val="0"/>
        <w:kinsoku/>
        <w:wordWrap/>
        <w:overflowPunct/>
        <w:topLinePunct w:val="0"/>
        <w:autoSpaceDE/>
        <w:autoSpaceDN/>
        <w:bidi w:val="0"/>
        <w:spacing w:line="560" w:lineRule="exact"/>
        <w:ind w:firstLine="616"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pacing w:val="-6"/>
          <w:sz w:val="32"/>
          <w:szCs w:val="32"/>
        </w:rPr>
        <w:t>答：</w:t>
      </w:r>
      <w:r>
        <w:rPr>
          <w:rFonts w:hint="eastAsia" w:ascii="仿宋_GB2312" w:hAnsi="仿宋_GB2312" w:eastAsia="仿宋_GB2312" w:cs="仿宋_GB2312"/>
          <w:color w:val="auto"/>
          <w:sz w:val="32"/>
          <w:szCs w:val="32"/>
          <w:lang w:eastAsia="zh-CN"/>
        </w:rPr>
        <w:t>工业（生产）用房停产停业损失按被征收工业（生产）用房评估价值</w:t>
      </w:r>
      <w:r>
        <w:rPr>
          <w:rFonts w:hint="eastAsia" w:ascii="仿宋_GB2312" w:hAnsi="仿宋_GB2312" w:eastAsia="仿宋_GB2312" w:cs="仿宋_GB2312"/>
          <w:color w:val="auto"/>
          <w:sz w:val="32"/>
          <w:szCs w:val="32"/>
        </w:rPr>
        <w:t>的5%予以一次性</w:t>
      </w:r>
      <w:r>
        <w:rPr>
          <w:rFonts w:hint="eastAsia" w:ascii="仿宋_GB2312" w:hAnsi="仿宋_GB2312" w:eastAsia="仿宋_GB2312" w:cs="仿宋_GB2312"/>
          <w:color w:val="auto"/>
          <w:sz w:val="32"/>
          <w:szCs w:val="32"/>
          <w:lang w:eastAsia="zh-CN"/>
        </w:rPr>
        <w:t>补偿。其中被征收工业（生产）用房评估价值是采用房地分离的方式进行评估，即工业（生产）用房评估价值是房屋评估价值加土地评估价值。</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问：</w:t>
      </w:r>
      <w:r>
        <w:rPr>
          <w:rFonts w:hint="eastAsia" w:ascii="仿宋_GB2312" w:hAnsi="仿宋_GB2312" w:eastAsia="仿宋_GB2312" w:cs="仿宋_GB2312"/>
          <w:b/>
          <w:bCs/>
          <w:color w:val="auto"/>
          <w:sz w:val="32"/>
          <w:szCs w:val="32"/>
        </w:rPr>
        <w:t>房屋改变用途补贴标准</w:t>
      </w:r>
      <w:r>
        <w:rPr>
          <w:rFonts w:hint="eastAsia" w:ascii="仿宋_GB2312" w:hAnsi="仿宋_GB2312" w:eastAsia="仿宋_GB2312" w:cs="仿宋_GB2312"/>
          <w:b/>
          <w:bCs/>
          <w:color w:val="auto"/>
          <w:sz w:val="32"/>
          <w:szCs w:val="32"/>
          <w:lang w:eastAsia="zh-CN"/>
        </w:rPr>
        <w:t>能否举个例子？</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答：</w:t>
      </w:r>
      <w:r>
        <w:rPr>
          <w:rFonts w:hint="eastAsia" w:ascii="仿宋_GB2312" w:hAnsi="仿宋_GB2312" w:eastAsia="仿宋_GB2312" w:cs="仿宋_GB2312"/>
          <w:spacing w:val="-6"/>
          <w:sz w:val="32"/>
          <w:szCs w:val="32"/>
          <w:lang w:eastAsia="zh-CN"/>
        </w:rPr>
        <w:t>可以。</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例子：</w:t>
      </w:r>
      <w:r>
        <w:rPr>
          <w:rFonts w:hint="eastAsia" w:ascii="仿宋_GB2312" w:hAnsi="仿宋_GB2312" w:eastAsia="仿宋_GB2312" w:cs="仿宋_GB2312"/>
          <w:spacing w:val="-6"/>
          <w:sz w:val="32"/>
          <w:szCs w:val="32"/>
        </w:rPr>
        <w:t>集体土地上被征收房屋建筑面积75㎡认定为住改店，1996年</w:t>
      </w:r>
      <w:r>
        <w:rPr>
          <w:rFonts w:hint="eastAsia" w:ascii="仿宋_GB2312" w:hAnsi="仿宋_GB2312" w:eastAsia="仿宋_GB2312" w:cs="仿宋_GB2312"/>
          <w:spacing w:val="-6"/>
          <w:sz w:val="32"/>
          <w:szCs w:val="32"/>
          <w:lang w:val="en-US" w:eastAsia="zh-CN"/>
        </w:rPr>
        <w:t>1月</w:t>
      </w:r>
      <w:r>
        <w:rPr>
          <w:rFonts w:hint="eastAsia" w:ascii="仿宋_GB2312" w:hAnsi="仿宋_GB2312" w:eastAsia="仿宋_GB2312" w:cs="仿宋_GB2312"/>
          <w:spacing w:val="-6"/>
          <w:sz w:val="32"/>
          <w:szCs w:val="32"/>
        </w:rPr>
        <w:t>开始经营，征收时点为2022年</w:t>
      </w:r>
      <w:r>
        <w:rPr>
          <w:rFonts w:hint="eastAsia" w:ascii="仿宋_GB2312" w:hAnsi="仿宋_GB2312" w:eastAsia="仿宋_GB2312" w:cs="仿宋_GB2312"/>
          <w:spacing w:val="-6"/>
          <w:sz w:val="32"/>
          <w:szCs w:val="32"/>
          <w:lang w:val="en-US" w:eastAsia="zh-CN"/>
        </w:rPr>
        <w:t>12月</w:t>
      </w:r>
      <w:r>
        <w:rPr>
          <w:rFonts w:hint="eastAsia" w:ascii="仿宋_GB2312" w:hAnsi="仿宋_GB2312" w:eastAsia="仿宋_GB2312" w:cs="仿宋_GB2312"/>
          <w:spacing w:val="-6"/>
          <w:sz w:val="32"/>
          <w:szCs w:val="32"/>
        </w:rPr>
        <w:t>，商业用房评估单价为21000元/㎡，住宅评估单价为9000元/㎡。依据相关政策，土地收益金或者出让金按商业市场评估价5.5%收取。</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color w:val="auto"/>
          <w:sz w:val="32"/>
          <w:szCs w:val="32"/>
        </w:rPr>
        <w:t>经营年限</w:t>
      </w:r>
      <w:r>
        <w:rPr>
          <w:rFonts w:hint="eastAsia" w:ascii="仿宋_GB2312" w:hAnsi="仿宋_GB2312" w:eastAsia="仿宋_GB2312" w:cs="仿宋_GB2312"/>
          <w:color w:val="auto"/>
          <w:sz w:val="32"/>
          <w:szCs w:val="32"/>
          <w:lang w:eastAsia="zh-CN"/>
        </w:rPr>
        <w:t>和基准</w:t>
      </w:r>
      <w:r>
        <w:rPr>
          <w:rFonts w:hint="eastAsia" w:ascii="仿宋_GB2312" w:hAnsi="仿宋_GB2312" w:eastAsia="仿宋_GB2312" w:cs="仿宋_GB2312"/>
          <w:color w:val="auto"/>
          <w:sz w:val="32"/>
          <w:szCs w:val="32"/>
        </w:rPr>
        <w:t>年限</w:t>
      </w:r>
      <w:r>
        <w:rPr>
          <w:rFonts w:hint="eastAsia" w:ascii="仿宋_GB2312" w:hAnsi="仿宋_GB2312" w:eastAsia="仿宋_GB2312" w:cs="仿宋_GB2312"/>
          <w:color w:val="auto"/>
          <w:sz w:val="32"/>
          <w:szCs w:val="32"/>
          <w:lang w:eastAsia="zh-CN"/>
        </w:rPr>
        <w:t>不足一年按一年计算</w:t>
      </w:r>
      <w:r>
        <w:rPr>
          <w:rFonts w:hint="eastAsia" w:ascii="仿宋_GB2312" w:hAnsi="仿宋_GB2312" w:eastAsia="仿宋_GB2312" w:cs="仿宋_GB2312"/>
          <w:spacing w:val="-6"/>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pacing w:val="-6"/>
          <w:sz w:val="32"/>
          <w:szCs w:val="32"/>
          <w:lang w:eastAsia="zh-CN"/>
        </w:rPr>
        <w:t>计算：</w:t>
      </w:r>
      <w:r>
        <w:rPr>
          <w:rFonts w:hint="eastAsia" w:ascii="仿宋_GB2312" w:hAnsi="仿宋_GB2312" w:eastAsia="仿宋_GB2312" w:cs="仿宋_GB2312"/>
          <w:color w:val="auto"/>
          <w:sz w:val="32"/>
          <w:szCs w:val="32"/>
        </w:rPr>
        <w:t>经营年限</w:t>
      </w:r>
      <w:r>
        <w:rPr>
          <w:rFonts w:hint="eastAsia" w:ascii="仿宋_GB2312" w:hAnsi="仿宋_GB2312" w:eastAsia="仿宋_GB2312" w:cs="仿宋_GB2312"/>
          <w:color w:val="auto"/>
          <w:sz w:val="32"/>
          <w:szCs w:val="32"/>
          <w:lang w:val="en-US" w:eastAsia="zh-CN"/>
        </w:rPr>
        <w:t>=2022年12月-1996年1月=27年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基准</w:t>
      </w:r>
      <w:r>
        <w:rPr>
          <w:rFonts w:hint="eastAsia" w:ascii="仿宋_GB2312" w:hAnsi="仿宋_GB2312" w:eastAsia="仿宋_GB2312" w:cs="仿宋_GB2312"/>
          <w:color w:val="auto"/>
          <w:sz w:val="32"/>
          <w:szCs w:val="32"/>
        </w:rPr>
        <w:t>年限</w:t>
      </w:r>
      <w:r>
        <w:rPr>
          <w:rFonts w:hint="eastAsia" w:ascii="仿宋_GB2312" w:hAnsi="仿宋_GB2312" w:eastAsia="仿宋_GB2312" w:cs="仿宋_GB2312"/>
          <w:color w:val="auto"/>
          <w:sz w:val="32"/>
          <w:szCs w:val="32"/>
          <w:lang w:val="en-US" w:eastAsia="zh-CN"/>
        </w:rPr>
        <w:t>=2022年12月-1990年4月=33年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color w:val="auto"/>
          <w:sz w:val="32"/>
          <w:szCs w:val="32"/>
          <w:lang w:eastAsia="zh-CN"/>
        </w:rPr>
        <w:t>差价</w:t>
      </w:r>
      <w:r>
        <w:rPr>
          <w:rFonts w:hint="eastAsia" w:ascii="仿宋_GB2312" w:hAnsi="仿宋_GB2312" w:eastAsia="仿宋_GB2312" w:cs="仿宋_GB2312"/>
          <w:color w:val="auto"/>
          <w:sz w:val="32"/>
          <w:szCs w:val="32"/>
        </w:rPr>
        <w:t>补偿</w:t>
      </w:r>
      <w:r>
        <w:rPr>
          <w:rFonts w:hint="eastAsia" w:ascii="仿宋_GB2312" w:hAnsi="仿宋_GB2312" w:eastAsia="仿宋_GB2312" w:cs="仿宋_GB2312"/>
          <w:color w:val="auto"/>
          <w:sz w:val="32"/>
          <w:szCs w:val="32"/>
          <w:lang w:eastAsia="zh-CN"/>
        </w:rPr>
        <w:t>金额</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pacing w:val="-6"/>
          <w:sz w:val="32"/>
          <w:szCs w:val="32"/>
        </w:rPr>
        <w:t>（21000-9000-21000*5.5%）*（</w:t>
      </w:r>
      <w:r>
        <w:rPr>
          <w:rFonts w:hint="eastAsia" w:ascii="仿宋_GB2312" w:hAnsi="仿宋_GB2312" w:eastAsia="仿宋_GB2312" w:cs="仿宋_GB2312"/>
          <w:spacing w:val="-6"/>
          <w:sz w:val="32"/>
          <w:szCs w:val="32"/>
          <w:lang w:val="en-US" w:eastAsia="zh-CN"/>
        </w:rPr>
        <w:t>27/33</w:t>
      </w:r>
      <w:r>
        <w:rPr>
          <w:rFonts w:hint="eastAsia" w:ascii="仿宋_GB2312" w:hAnsi="仿宋_GB2312" w:eastAsia="仿宋_GB2312" w:cs="仿宋_GB2312"/>
          <w:spacing w:val="-6"/>
          <w:sz w:val="32"/>
          <w:szCs w:val="32"/>
        </w:rPr>
        <w:t>）*75=</w:t>
      </w:r>
      <w:r>
        <w:rPr>
          <w:rFonts w:hint="eastAsia" w:ascii="仿宋_GB2312" w:hAnsi="仿宋_GB2312" w:eastAsia="仿宋_GB2312" w:cs="仿宋_GB2312"/>
          <w:spacing w:val="-6"/>
          <w:sz w:val="32"/>
          <w:szCs w:val="32"/>
          <w:lang w:val="en-US" w:eastAsia="zh-CN"/>
        </w:rPr>
        <w:t>665488.64</w:t>
      </w:r>
      <w:r>
        <w:rPr>
          <w:rFonts w:hint="eastAsia" w:ascii="仿宋_GB2312" w:hAnsi="仿宋_GB2312" w:eastAsia="仿宋_GB2312" w:cs="仿宋_GB2312"/>
          <w:spacing w:val="-6"/>
          <w:sz w:val="32"/>
          <w:szCs w:val="32"/>
        </w:rPr>
        <w:t>（元）</w:t>
      </w:r>
    </w:p>
    <w:p>
      <w:pPr>
        <w:pStyle w:val="2"/>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解读机关：</w:t>
      </w:r>
      <w:r>
        <w:rPr>
          <w:rFonts w:hint="eastAsia" w:ascii="仿宋_GB2312" w:hAnsi="仿宋_GB2312" w:eastAsia="仿宋_GB2312" w:cs="仿宋_GB2312"/>
          <w:sz w:val="32"/>
          <w:szCs w:val="32"/>
          <w:lang w:eastAsia="zh-CN"/>
        </w:rPr>
        <w:t>庆元县土地和房屋征收工作指导中心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地址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庆元县濛洲街道银泰商铺</w:t>
      </w:r>
      <w:r>
        <w:rPr>
          <w:rFonts w:hint="eastAsia" w:ascii="仿宋_GB2312" w:hAnsi="仿宋_GB2312" w:eastAsia="仿宋_GB2312" w:cs="仿宋_GB2312"/>
          <w:sz w:val="32"/>
          <w:szCs w:val="32"/>
          <w:lang w:val="en-US" w:eastAsia="zh-CN"/>
        </w:rPr>
        <w:t>35号</w:t>
      </w:r>
    </w:p>
    <w:p>
      <w:pPr>
        <w:pStyle w:val="2"/>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0578--6212212</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0A930D"/>
    <w:multiLevelType w:val="singleLevel"/>
    <w:tmpl w:val="A40A930D"/>
    <w:lvl w:ilvl="0" w:tentative="0">
      <w:start w:val="1"/>
      <w:numFmt w:val="bullet"/>
      <w:pStyle w:val="2"/>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mE5ZWIyY2E3MzI4YjA2ZDQ4ZjRiZDRjMzg2NjljM2IifQ=="/>
  </w:docVars>
  <w:rsids>
    <w:rsidRoot w:val="0087750A"/>
    <w:rsid w:val="001F4280"/>
    <w:rsid w:val="003748E6"/>
    <w:rsid w:val="00455D72"/>
    <w:rsid w:val="004922FF"/>
    <w:rsid w:val="0087750A"/>
    <w:rsid w:val="008F715D"/>
    <w:rsid w:val="009D5E49"/>
    <w:rsid w:val="00A21AD3"/>
    <w:rsid w:val="00A366D9"/>
    <w:rsid w:val="00A41D5D"/>
    <w:rsid w:val="00AE2705"/>
    <w:rsid w:val="00B01E83"/>
    <w:rsid w:val="00B12347"/>
    <w:rsid w:val="00EC52B2"/>
    <w:rsid w:val="042A4D20"/>
    <w:rsid w:val="2368508C"/>
    <w:rsid w:val="2C6A5ADE"/>
    <w:rsid w:val="38BF6426"/>
    <w:rsid w:val="393136F5"/>
    <w:rsid w:val="404A6B2F"/>
    <w:rsid w:val="490E1D17"/>
    <w:rsid w:val="73152752"/>
    <w:rsid w:val="EDEF234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List Bullet 2"/>
    <w:basedOn w:val="1"/>
    <w:qFormat/>
    <w:uiPriority w:val="0"/>
    <w:pPr>
      <w:numPr>
        <w:ilvl w:val="0"/>
        <w:numId w:val="1"/>
      </w:numPr>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heme="minorHAnsi" w:hAnsiTheme="minorHAnsi" w:eastAsiaTheme="minorEastAsia" w:cstheme="minorBidi"/>
      <w:kern w:val="2"/>
      <w:sz w:val="18"/>
      <w:szCs w:val="18"/>
    </w:rPr>
  </w:style>
  <w:style w:type="character" w:customStyle="1" w:styleId="8">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362</Words>
  <Characters>2070</Characters>
  <Lines>17</Lines>
  <Paragraphs>4</Paragraphs>
  <TotalTime>5</TotalTime>
  <ScaleCrop>false</ScaleCrop>
  <LinksUpToDate>false</LinksUpToDate>
  <CharactersWithSpaces>2428</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2022-11-22T11:28:00Z</dcterms:created>
  <dc:creator>Administrator</dc:creator>
  <cp:lastModifiedBy>王兴华</cp:lastModifiedBy>
  <dcterms:modified xsi:type="dcterms:W3CDTF">2022-12-15T07:43:24Z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006C769626664DB3A49054F703E86C3A</vt:lpwstr>
  </property>
  <property fmtid="{D5CDD505-2E9C-101B-9397-08002B2CF9AE}" pid="4" name="woTemplateTypoMode" linkTarget="0">
    <vt:lpwstr>web</vt:lpwstr>
  </property>
  <property fmtid="{D5CDD505-2E9C-101B-9397-08002B2CF9AE}" pid="5" name="woTemplate" linkTarget="0">
    <vt:i4>1</vt:i4>
  </property>
</Properties>
</file>