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ascii="方正小标宋简体" w:eastAsia="方正小标宋简体" w:cs="Arial"/>
          <w:kern w:val="0"/>
          <w:sz w:val="44"/>
          <w:szCs w:val="44"/>
        </w:rPr>
      </w:pPr>
      <w:bookmarkStart w:id="21" w:name="_GoBack"/>
      <w:r>
        <w:rPr>
          <w:rFonts w:hint="eastAsia" w:ascii="方正小标宋简体" w:eastAsia="方正小标宋简体" w:cs="Arial"/>
          <w:kern w:val="0"/>
          <w:sz w:val="44"/>
          <w:szCs w:val="44"/>
        </w:rPr>
        <w:t>庆元县仑山路地块老旧小区改造（大搬快聚富民安居）项目国有土地上房屋征收和补偿安置方案</w:t>
      </w:r>
    </w:p>
    <w:bookmarkEnd w:id="21"/>
    <w:p>
      <w:pPr>
        <w:widowControl/>
        <w:adjustRightInd w:val="0"/>
        <w:snapToGrid w:val="0"/>
        <w:spacing w:line="560" w:lineRule="exact"/>
        <w:ind w:firstLine="640"/>
        <w:jc w:val="left"/>
        <w:rPr>
          <w:rFonts w:ascii="仿宋" w:eastAsia="仿宋" w:cs="Arial"/>
          <w:kern w:val="0"/>
          <w:szCs w:val="32"/>
        </w:rPr>
      </w:pPr>
    </w:p>
    <w:p>
      <w:pPr>
        <w:pStyle w:val="8"/>
        <w:spacing w:before="0" w:beforeAutospacing="0" w:after="0" w:afterAutospacing="0" w:line="560" w:lineRule="exact"/>
        <w:ind w:firstLine="640" w:firstLineChars="200"/>
        <w:jc w:val="both"/>
        <w:rPr>
          <w:rFonts w:hint="eastAsia" w:ascii="仿宋_GB2312" w:eastAsia="仿宋_GB2312" w:cs="Arial"/>
          <w:sz w:val="32"/>
          <w:szCs w:val="32"/>
        </w:rPr>
      </w:pPr>
      <w:r>
        <w:rPr>
          <w:rFonts w:hint="eastAsia" w:ascii="仿宋_GB2312" w:eastAsia="仿宋_GB2312" w:cs="Arial"/>
          <w:sz w:val="32"/>
          <w:szCs w:val="32"/>
        </w:rPr>
        <w:t>因仑山路地块老旧小区改造（大搬快聚富民安居）项目的需要，根据国务院《国有土地上房屋征收与补偿条例》《浙江省国有土地上房屋征收与补偿条例》《庆元县国有土地上房屋征收与补偿办法》</w:t>
      </w:r>
      <w:bookmarkStart w:id="0" w:name="_Hlk60991840"/>
      <w:r>
        <w:rPr>
          <w:rFonts w:hint="eastAsia" w:ascii="仿宋_GB2312" w:eastAsia="仿宋_GB2312" w:cs="Arial"/>
          <w:sz w:val="32"/>
          <w:szCs w:val="32"/>
        </w:rPr>
        <w:t>《庆元县房屋征收推行“市场化安置”的实施办法》</w:t>
      </w:r>
      <w:bookmarkEnd w:id="0"/>
      <w:r>
        <w:rPr>
          <w:rFonts w:hint="eastAsia" w:ascii="仿宋_GB2312" w:eastAsia="仿宋_GB2312"/>
          <w:sz w:val="32"/>
          <w:szCs w:val="32"/>
        </w:rPr>
        <w:t>等有关法律、法规和规定，</w:t>
      </w:r>
      <w:r>
        <w:rPr>
          <w:rFonts w:hint="eastAsia" w:ascii="仿宋_GB2312" w:eastAsia="仿宋_GB2312" w:cs="Arial"/>
          <w:sz w:val="32"/>
          <w:szCs w:val="32"/>
        </w:rPr>
        <w:t>结合本项目的实际情况，制定如下房屋征收补偿安置方案。</w:t>
      </w:r>
    </w:p>
    <w:p>
      <w:pPr>
        <w:widowControl/>
        <w:adjustRightInd w:val="0"/>
        <w:snapToGrid w:val="0"/>
        <w:spacing w:line="560" w:lineRule="exact"/>
        <w:ind w:firstLine="645"/>
        <w:outlineLvl w:val="0"/>
        <w:rPr>
          <w:rFonts w:ascii="黑体" w:eastAsia="黑体" w:cs="Arial"/>
          <w:bCs/>
          <w:kern w:val="0"/>
          <w:szCs w:val="32"/>
        </w:rPr>
      </w:pPr>
      <w:r>
        <w:rPr>
          <w:rFonts w:hint="eastAsia" w:ascii="黑体" w:eastAsia="黑体" w:cs="Arial"/>
          <w:bCs/>
          <w:kern w:val="0"/>
          <w:szCs w:val="32"/>
        </w:rPr>
        <w:t>一、征收目的</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完善城市功能，改善居住环境，提高城市品位。</w:t>
      </w:r>
    </w:p>
    <w:p>
      <w:pPr>
        <w:snapToGrid w:val="0"/>
        <w:spacing w:line="560" w:lineRule="exact"/>
        <w:ind w:firstLine="640" w:firstLineChars="200"/>
        <w:rPr>
          <w:rFonts w:ascii="黑体" w:eastAsia="黑体" w:cs="Arial"/>
          <w:kern w:val="0"/>
          <w:szCs w:val="32"/>
        </w:rPr>
      </w:pPr>
      <w:r>
        <w:rPr>
          <w:rFonts w:hint="eastAsia" w:ascii="黑体" w:eastAsia="黑体" w:cs="Arial"/>
          <w:bCs/>
          <w:kern w:val="0"/>
          <w:szCs w:val="32"/>
        </w:rPr>
        <w:t>二、征收范围和被征收房屋基本情况</w:t>
      </w:r>
    </w:p>
    <w:p>
      <w:pPr>
        <w:snapToGrid w:val="0"/>
        <w:spacing w:line="560" w:lineRule="exact"/>
        <w:rPr>
          <w:rFonts w:hint="eastAsia" w:ascii="仿宋_GB2312" w:cs="Arial"/>
          <w:kern w:val="0"/>
          <w:szCs w:val="32"/>
        </w:rPr>
      </w:pPr>
      <w:r>
        <w:rPr>
          <w:rFonts w:hint="eastAsia" w:ascii="仿宋" w:eastAsia="仿宋" w:cs="Arial"/>
          <w:kern w:val="0"/>
          <w:szCs w:val="32"/>
        </w:rPr>
        <w:t xml:space="preserve">    </w:t>
      </w:r>
      <w:r>
        <w:rPr>
          <w:rFonts w:hint="eastAsia" w:ascii="仿宋_GB2312" w:cs="Arial"/>
          <w:kern w:val="0"/>
          <w:szCs w:val="32"/>
        </w:rPr>
        <w:t>征收范围东至原老林业局征收地块、金水湾围墙，南至松源溪，西至松源街，北至新建路（具体以本项目房屋征收红线图为准)。项目涉及该范围内国有土地上房屋总户数和建筑面积以实际征收补偿结果为准。</w:t>
      </w:r>
    </w:p>
    <w:p>
      <w:pPr>
        <w:widowControl/>
        <w:adjustRightInd w:val="0"/>
        <w:snapToGrid w:val="0"/>
        <w:spacing w:line="560" w:lineRule="exact"/>
        <w:ind w:firstLine="640" w:firstLineChars="200"/>
        <w:rPr>
          <w:rFonts w:ascii="黑体" w:eastAsia="黑体" w:cs="Arial"/>
          <w:kern w:val="0"/>
          <w:szCs w:val="32"/>
        </w:rPr>
      </w:pPr>
      <w:r>
        <w:rPr>
          <w:rFonts w:hint="eastAsia" w:ascii="黑体" w:eastAsia="黑体" w:cs="Arial"/>
          <w:bCs/>
          <w:kern w:val="0"/>
          <w:szCs w:val="32"/>
        </w:rPr>
        <w:t>三、房屋征收部门及房屋征收实施单位</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(一)庆元县土地和房屋征收工作指导中心为本项目房屋征收部门。</w:t>
      </w:r>
    </w:p>
    <w:p>
      <w:pPr>
        <w:snapToGrid w:val="0"/>
        <w:spacing w:line="560" w:lineRule="exact"/>
        <w:ind w:firstLine="640" w:firstLineChars="200"/>
        <w:rPr>
          <w:rFonts w:ascii="仿宋" w:eastAsia="仿宋" w:cs="Arial"/>
          <w:kern w:val="0"/>
          <w:szCs w:val="32"/>
        </w:rPr>
      </w:pPr>
      <w:r>
        <w:rPr>
          <w:rFonts w:hint="eastAsia" w:ascii="仿宋_GB2312" w:cs="Arial"/>
          <w:kern w:val="0"/>
          <w:szCs w:val="32"/>
        </w:rPr>
        <w:t>(二)庆元县老城区改造提升指挥部为本项目房屋征收实施单位。</w:t>
      </w:r>
    </w:p>
    <w:p>
      <w:pPr>
        <w:widowControl/>
        <w:adjustRightInd w:val="0"/>
        <w:snapToGrid w:val="0"/>
        <w:spacing w:line="560" w:lineRule="exact"/>
        <w:ind w:firstLine="640" w:firstLineChars="200"/>
        <w:rPr>
          <w:rFonts w:ascii="黑体" w:eastAsia="黑体" w:cs="Arial"/>
          <w:kern w:val="0"/>
          <w:szCs w:val="32"/>
        </w:rPr>
      </w:pPr>
      <w:r>
        <w:rPr>
          <w:rFonts w:hint="eastAsia" w:ascii="黑体" w:eastAsia="黑体" w:cs="Arial"/>
          <w:kern w:val="0"/>
          <w:szCs w:val="32"/>
        </w:rPr>
        <w:t>四、签约期限和搬迁期限</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本项目签约期限30日，搬迁期限30日，具体起止日期由房屋征收部门另行公告。</w:t>
      </w:r>
    </w:p>
    <w:p>
      <w:pPr>
        <w:snapToGrid w:val="0"/>
        <w:spacing w:line="560" w:lineRule="exact"/>
        <w:ind w:firstLine="640" w:firstLineChars="200"/>
        <w:rPr>
          <w:rFonts w:ascii="黑体" w:eastAsia="黑体" w:cs="Arial"/>
          <w:bCs/>
          <w:kern w:val="0"/>
          <w:szCs w:val="32"/>
        </w:rPr>
      </w:pPr>
      <w:r>
        <w:rPr>
          <w:rFonts w:hint="eastAsia" w:ascii="黑体" w:eastAsia="黑体" w:cs="Arial"/>
          <w:bCs/>
          <w:kern w:val="0"/>
          <w:szCs w:val="32"/>
        </w:rPr>
        <w:t>五、征收时点</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一)评估时点：被征收房屋价值评估时点为房屋征收决定公告之日；用于“政府安置房”产权调换的安置用房价值评估时点应当与被征收房屋价值评估时点一致（住宅用房超面积安置部分及商业用房、工业用房等值之外安置用房面积部分以交房时为评估时点）。</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用于“市场化安置”产权调换的安置房不进行评估，其房屋价值以被征收人与房地产开发企业签订的《商品房销售合同》中约定的金额为准。</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评估价值由依法选定的具有相应资质的房地产价格评估机构评估，国有出让土地上的房屋按照《国有土地上房屋征收评估办法》评估确定的价值给予补偿；被征收房屋为国有划拨土地上的房屋的，按照国有出让土地上房屋的评估价值的96%给予补偿（根据我县其他相关政策,实际应缴出让金少于4%的，按实际应缴金额予以扣除）。</w:t>
      </w:r>
    </w:p>
    <w:p>
      <w:pPr>
        <w:spacing w:line="560" w:lineRule="exact"/>
        <w:ind w:firstLine="640" w:firstLineChars="200"/>
        <w:rPr>
          <w:rFonts w:hint="eastAsia" w:ascii="仿宋_GB2312"/>
          <w:szCs w:val="32"/>
        </w:rPr>
      </w:pPr>
      <w:r>
        <w:rPr>
          <w:rFonts w:hint="eastAsia" w:ascii="仿宋_GB2312" w:cs="Arial"/>
          <w:kern w:val="0"/>
          <w:szCs w:val="32"/>
        </w:rPr>
        <w:t>(二)征收过程在产权认定、低收入家庭认定等环节，需要确定房屋状况和产权人家庭状况的，以房屋征收决定公告之日的状况为准。</w:t>
      </w:r>
    </w:p>
    <w:p>
      <w:pPr>
        <w:widowControl/>
        <w:adjustRightInd w:val="0"/>
        <w:snapToGrid w:val="0"/>
        <w:spacing w:line="560" w:lineRule="exact"/>
        <w:ind w:firstLine="640" w:firstLineChars="200"/>
        <w:rPr>
          <w:rFonts w:ascii="黑体" w:eastAsia="黑体" w:cs="Arial"/>
          <w:bCs/>
          <w:kern w:val="0"/>
          <w:szCs w:val="32"/>
        </w:rPr>
      </w:pPr>
      <w:r>
        <w:rPr>
          <w:rFonts w:hint="eastAsia" w:ascii="黑体" w:eastAsia="黑体" w:cs="Arial"/>
          <w:bCs/>
          <w:kern w:val="0"/>
          <w:szCs w:val="32"/>
        </w:rPr>
        <w:t>六、房屋征收补偿</w:t>
      </w:r>
    </w:p>
    <w:p>
      <w:pPr>
        <w:snapToGrid w:val="0"/>
        <w:spacing w:line="560" w:lineRule="exact"/>
        <w:ind w:firstLine="642" w:firstLineChars="200"/>
        <w:rPr>
          <w:rFonts w:hint="eastAsia" w:ascii="仿宋_GB2312" w:cs="Arial"/>
          <w:b/>
          <w:bCs/>
          <w:kern w:val="0"/>
          <w:szCs w:val="32"/>
        </w:rPr>
      </w:pPr>
      <w:r>
        <w:rPr>
          <w:rFonts w:hint="eastAsia" w:ascii="仿宋_GB2312" w:cs="Arial"/>
          <w:b/>
          <w:bCs/>
          <w:kern w:val="0"/>
          <w:szCs w:val="32"/>
        </w:rPr>
        <w:t>(一)补偿对象</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本项目补偿对象为征收范围内被征收房屋所有权人。被征收房屋面积以《房屋所有权证》或其他合法房产凭证上记载的建筑面积为准。</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对征收范围内未经登记的建筑及用途不明确的房屋，由相关行政主管部门调查、认定后，依法处理。</w:t>
      </w:r>
    </w:p>
    <w:p>
      <w:pPr>
        <w:widowControl/>
        <w:adjustRightInd w:val="0"/>
        <w:snapToGrid w:val="0"/>
        <w:spacing w:line="560" w:lineRule="exact"/>
        <w:ind w:firstLine="642" w:firstLineChars="200"/>
        <w:outlineLvl w:val="0"/>
        <w:rPr>
          <w:rFonts w:hint="eastAsia" w:ascii="仿宋_GB2312" w:cs="Arial"/>
          <w:b/>
          <w:bCs/>
          <w:kern w:val="0"/>
          <w:szCs w:val="32"/>
        </w:rPr>
      </w:pPr>
      <w:r>
        <w:rPr>
          <w:rFonts w:hint="eastAsia" w:ascii="仿宋_GB2312" w:cs="Arial"/>
          <w:b/>
          <w:bCs/>
          <w:kern w:val="0"/>
          <w:szCs w:val="32"/>
        </w:rPr>
        <w:t>(二)住宅房屋补偿方式</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被征收人可以选择货币补偿，也可以选择</w:t>
      </w:r>
      <w:bookmarkStart w:id="1" w:name="_Hlk60991235"/>
      <w:r>
        <w:rPr>
          <w:rFonts w:hint="eastAsia" w:ascii="仿宋_GB2312" w:cs="Arial"/>
          <w:kern w:val="0"/>
          <w:szCs w:val="32"/>
        </w:rPr>
        <w:t>产权调换。</w:t>
      </w:r>
      <w:bookmarkEnd w:id="1"/>
    </w:p>
    <w:p>
      <w:pPr>
        <w:adjustRightInd w:val="0"/>
        <w:snapToGrid w:val="0"/>
        <w:spacing w:line="560" w:lineRule="exact"/>
        <w:ind w:firstLine="642" w:firstLineChars="200"/>
        <w:rPr>
          <w:rFonts w:hint="eastAsia" w:ascii="仿宋_GB2312" w:cs="Arial"/>
          <w:b/>
          <w:bCs/>
          <w:kern w:val="0"/>
          <w:szCs w:val="32"/>
        </w:rPr>
      </w:pPr>
      <w:r>
        <w:rPr>
          <w:rFonts w:hint="eastAsia" w:ascii="仿宋_GB2312" w:cs="Arial"/>
          <w:b/>
          <w:bCs/>
          <w:kern w:val="0"/>
          <w:szCs w:val="32"/>
        </w:rPr>
        <w:t>1.货币补偿</w:t>
      </w:r>
    </w:p>
    <w:p>
      <w:pPr>
        <w:adjustRightInd w:val="0"/>
        <w:snapToGrid w:val="0"/>
        <w:spacing w:line="560" w:lineRule="exact"/>
        <w:ind w:firstLine="640" w:firstLineChars="200"/>
        <w:rPr>
          <w:rFonts w:hint="eastAsia" w:ascii="仿宋_GB2312" w:cs="Arial"/>
          <w:kern w:val="0"/>
          <w:szCs w:val="32"/>
        </w:rPr>
      </w:pPr>
      <w:r>
        <w:rPr>
          <w:rFonts w:hint="eastAsia" w:ascii="仿宋_GB2312" w:cs="Arial"/>
          <w:bCs/>
          <w:kern w:val="0"/>
          <w:szCs w:val="32"/>
        </w:rPr>
        <w:t>（1）</w:t>
      </w:r>
      <w:r>
        <w:rPr>
          <w:rFonts w:hint="eastAsia" w:ascii="仿宋_GB2312" w:cs="Arial"/>
          <w:kern w:val="0"/>
          <w:szCs w:val="32"/>
        </w:rPr>
        <w:t>被征收人选择货币补偿的，在被征收住宅房屋按评估价值给予补偿的基础上，另给予房屋评估价值（不含装修及附属物评估价值，下同）5%的货币补贴。</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2）被征收房屋建筑面积不足45平方米（本县范围内另有住房一并计算，下同），且被征收人属于低收入住房困难家庭的，被征收房屋按照补足45平方米建筑面积的评估价值给予货币补偿，在此基础上再给予房屋评估价值5%的货币补贴。</w:t>
      </w:r>
    </w:p>
    <w:p>
      <w:pPr>
        <w:widowControl/>
        <w:adjustRightInd w:val="0"/>
        <w:snapToGrid w:val="0"/>
        <w:spacing w:line="560" w:lineRule="exact"/>
        <w:ind w:firstLine="630"/>
        <w:rPr>
          <w:rFonts w:hint="eastAsia" w:ascii="仿宋_GB2312" w:cs="Arial"/>
          <w:b/>
          <w:bCs/>
          <w:kern w:val="0"/>
          <w:szCs w:val="32"/>
        </w:rPr>
      </w:pPr>
      <w:r>
        <w:rPr>
          <w:rFonts w:hint="eastAsia" w:ascii="仿宋_GB2312" w:cs="Arial"/>
          <w:b/>
          <w:bCs/>
          <w:kern w:val="0"/>
          <w:szCs w:val="32"/>
        </w:rPr>
        <w:t>2.产权调换</w:t>
      </w:r>
    </w:p>
    <w:p>
      <w:pPr>
        <w:widowControl/>
        <w:adjustRightInd w:val="0"/>
        <w:snapToGrid w:val="0"/>
        <w:spacing w:line="560" w:lineRule="exact"/>
        <w:ind w:firstLine="642" w:firstLineChars="200"/>
        <w:rPr>
          <w:rFonts w:hint="eastAsia" w:ascii="仿宋_GB2312" w:cs="Arial"/>
          <w:b/>
          <w:bCs/>
          <w:kern w:val="0"/>
          <w:szCs w:val="32"/>
        </w:rPr>
      </w:pPr>
      <w:r>
        <w:rPr>
          <w:rFonts w:hint="eastAsia" w:ascii="仿宋_GB2312" w:cs="Arial"/>
          <w:b/>
          <w:bCs/>
          <w:kern w:val="0"/>
          <w:szCs w:val="32"/>
        </w:rPr>
        <w:t>（1）“政府安置房”产权调换</w:t>
      </w:r>
    </w:p>
    <w:p>
      <w:pPr>
        <w:widowControl/>
        <w:adjustRightInd w:val="0"/>
        <w:snapToGrid w:val="0"/>
        <w:spacing w:line="560" w:lineRule="exact"/>
        <w:ind w:firstLine="642" w:firstLineChars="200"/>
        <w:rPr>
          <w:rFonts w:hint="eastAsia" w:ascii="仿宋_GB2312" w:cs="Arial"/>
          <w:kern w:val="0"/>
          <w:szCs w:val="32"/>
        </w:rPr>
      </w:pPr>
      <w:r>
        <w:rPr>
          <w:rFonts w:hint="eastAsia" w:ascii="仿宋_GB2312" w:cs="Arial"/>
          <w:b/>
          <w:bCs/>
          <w:kern w:val="0"/>
          <w:szCs w:val="32"/>
        </w:rPr>
        <w:t>①安置地点：</w:t>
      </w:r>
      <w:bookmarkStart w:id="2" w:name="_Hlk69219415"/>
      <w:r>
        <w:rPr>
          <w:rFonts w:hint="eastAsia" w:ascii="仿宋_GB2312" w:cs="Arial"/>
          <w:kern w:val="0"/>
          <w:szCs w:val="32"/>
        </w:rPr>
        <w:t>教场路原汽运公司和车管所宿舍地块</w:t>
      </w:r>
      <w:bookmarkEnd w:id="2"/>
      <w:bookmarkStart w:id="3" w:name="_Hlk69293403"/>
      <w:r>
        <w:rPr>
          <w:rFonts w:hint="eastAsia" w:ascii="仿宋_GB2312" w:cs="Arial"/>
          <w:kern w:val="0"/>
          <w:szCs w:val="32"/>
        </w:rPr>
        <w:t>；被征收合法房屋建筑面积小于50平方米的，可选择江滨路原康迪修理厂地块（均为期房）。</w:t>
      </w:r>
      <w:bookmarkEnd w:id="3"/>
    </w:p>
    <w:p>
      <w:pPr>
        <w:widowControl/>
        <w:adjustRightInd w:val="0"/>
        <w:snapToGrid w:val="0"/>
        <w:spacing w:line="560" w:lineRule="exact"/>
        <w:ind w:firstLine="642" w:firstLineChars="200"/>
        <w:rPr>
          <w:rFonts w:hint="eastAsia" w:ascii="仿宋_GB2312" w:cs="Arial"/>
          <w:kern w:val="0"/>
          <w:szCs w:val="32"/>
        </w:rPr>
      </w:pPr>
      <w:r>
        <w:rPr>
          <w:rFonts w:hint="eastAsia" w:ascii="仿宋_GB2312" w:cs="Arial"/>
          <w:b/>
          <w:bCs/>
          <w:kern w:val="0"/>
          <w:szCs w:val="32"/>
        </w:rPr>
        <w:t>②安置用房：</w:t>
      </w:r>
      <w:r>
        <w:rPr>
          <w:rFonts w:hint="eastAsia" w:ascii="仿宋_GB2312" w:cs="Arial"/>
          <w:kern w:val="0"/>
          <w:szCs w:val="32"/>
        </w:rPr>
        <w:t>安置房的土地性质为国有出让，交房期限24个月（建筑设计具体以规划设计方案为准）。</w:t>
      </w:r>
    </w:p>
    <w:p>
      <w:pPr>
        <w:widowControl/>
        <w:adjustRightInd w:val="0"/>
        <w:snapToGrid w:val="0"/>
        <w:spacing w:line="560" w:lineRule="exact"/>
        <w:ind w:firstLine="642" w:firstLineChars="200"/>
        <w:rPr>
          <w:rFonts w:hint="eastAsia" w:ascii="仿宋_GB2312" w:cs="Arial"/>
          <w:kern w:val="0"/>
          <w:szCs w:val="32"/>
        </w:rPr>
      </w:pPr>
      <w:r>
        <w:rPr>
          <w:rFonts w:hint="eastAsia" w:ascii="仿宋_GB2312" w:cs="Arial"/>
          <w:b/>
          <w:bCs/>
          <w:kern w:val="0"/>
          <w:szCs w:val="32"/>
        </w:rPr>
        <w:t>③安置房套型：</w:t>
      </w:r>
      <w:r>
        <w:rPr>
          <w:rFonts w:hint="eastAsia" w:ascii="仿宋_GB2312" w:cs="Arial"/>
          <w:kern w:val="0"/>
          <w:szCs w:val="32"/>
        </w:rPr>
        <w:t>教场路原汽运公司和车管所宿舍地块安置套型建筑面积约为70平方米、90平方米、120平方米、140平方米</w:t>
      </w:r>
      <w:bookmarkStart w:id="4" w:name="_Hlk69293517"/>
      <w:r>
        <w:rPr>
          <w:rFonts w:hint="eastAsia" w:ascii="仿宋_GB2312" w:cs="Arial"/>
          <w:kern w:val="0"/>
          <w:szCs w:val="32"/>
        </w:rPr>
        <w:t>，江滨路原康迪修理厂地块套型建筑面积约为60平方米</w:t>
      </w:r>
      <w:bookmarkEnd w:id="4"/>
      <w:bookmarkStart w:id="5" w:name="_Hlk69393268"/>
      <w:r>
        <w:rPr>
          <w:rFonts w:hint="eastAsia" w:ascii="仿宋_GB2312" w:cs="Arial"/>
          <w:kern w:val="0"/>
          <w:szCs w:val="32"/>
        </w:rPr>
        <w:t>。（以实际规划设计方案为准）</w:t>
      </w:r>
      <w:bookmarkEnd w:id="5"/>
    </w:p>
    <w:p>
      <w:pPr>
        <w:widowControl/>
        <w:adjustRightInd w:val="0"/>
        <w:snapToGrid w:val="0"/>
        <w:spacing w:line="560" w:lineRule="exact"/>
        <w:ind w:firstLine="640" w:firstLineChars="200"/>
        <w:rPr>
          <w:rFonts w:hint="eastAsia" w:ascii="仿宋_GB2312" w:cs="Arial"/>
          <w:kern w:val="0"/>
          <w:szCs w:val="32"/>
        </w:rPr>
      </w:pPr>
      <w:r>
        <w:rPr>
          <w:rFonts w:hint="eastAsia" w:ascii="仿宋_GB2312" w:cs="Arial"/>
          <w:kern w:val="0"/>
          <w:szCs w:val="32"/>
        </w:rPr>
        <w:t>补偿建筑面积超过最大安置套型的，可选择多套安置，多套安置在足额抵足安置套型面积后，最后一套向最接近面积的套型上靠。</w:t>
      </w:r>
    </w:p>
    <w:p>
      <w:pPr>
        <w:widowControl/>
        <w:adjustRightInd w:val="0"/>
        <w:snapToGrid w:val="0"/>
        <w:spacing w:line="560" w:lineRule="exact"/>
        <w:ind w:firstLine="642" w:firstLineChars="200"/>
        <w:rPr>
          <w:rFonts w:hint="eastAsia" w:ascii="仿宋_GB2312" w:cs="Arial"/>
          <w:kern w:val="0"/>
          <w:szCs w:val="32"/>
        </w:rPr>
      </w:pPr>
      <w:r>
        <w:rPr>
          <w:rFonts w:hint="eastAsia" w:ascii="仿宋_GB2312" w:cs="Arial"/>
          <w:b/>
          <w:bCs/>
          <w:kern w:val="0"/>
          <w:szCs w:val="32"/>
        </w:rPr>
        <w:t>④保底安置：</w:t>
      </w:r>
      <w:r>
        <w:rPr>
          <w:rFonts w:hint="eastAsia" w:ascii="仿宋_GB2312" w:cs="Arial"/>
          <w:kern w:val="0"/>
          <w:szCs w:val="32"/>
        </w:rPr>
        <w:t>被征收房屋建筑面积不足45平方米，且被征收人属于低收入住房困难家庭的，安置房屋建筑面积不低于45平方米，结算时补交安置房建筑面积超出45平方米部分的价值。</w:t>
      </w:r>
    </w:p>
    <w:p>
      <w:pPr>
        <w:widowControl/>
        <w:adjustRightInd w:val="0"/>
        <w:snapToGrid w:val="0"/>
        <w:spacing w:line="560" w:lineRule="exact"/>
        <w:ind w:firstLine="642" w:firstLineChars="200"/>
        <w:rPr>
          <w:rFonts w:hint="eastAsia" w:ascii="仿宋_GB2312" w:cs="Arial"/>
          <w:kern w:val="0"/>
          <w:szCs w:val="32"/>
        </w:rPr>
      </w:pPr>
      <w:r>
        <w:rPr>
          <w:rFonts w:hint="eastAsia" w:ascii="仿宋_GB2312" w:cs="Arial"/>
          <w:b/>
          <w:bCs/>
          <w:kern w:val="0"/>
          <w:szCs w:val="32"/>
        </w:rPr>
        <w:t>⑤产权调换补贴：</w:t>
      </w:r>
      <w:r>
        <w:rPr>
          <w:rFonts w:hint="eastAsia" w:ascii="仿宋_GB2312" w:cs="Arial"/>
          <w:kern w:val="0"/>
          <w:szCs w:val="32"/>
        </w:rPr>
        <w:t xml:space="preserve">选择“政府安置房”产权调换的，每户给予被征收合法房屋评估价值10%的产权调换安置补贴。 </w:t>
      </w:r>
    </w:p>
    <w:p>
      <w:pPr>
        <w:widowControl/>
        <w:adjustRightInd w:val="0"/>
        <w:snapToGrid w:val="0"/>
        <w:spacing w:line="560" w:lineRule="exact"/>
        <w:ind w:firstLine="642" w:firstLineChars="200"/>
        <w:rPr>
          <w:rFonts w:hint="eastAsia" w:ascii="仿宋_GB2312" w:cs="Arial"/>
          <w:kern w:val="0"/>
          <w:szCs w:val="32"/>
        </w:rPr>
      </w:pPr>
      <w:r>
        <w:rPr>
          <w:rFonts w:hint="eastAsia" w:ascii="仿宋_GB2312" w:cs="Arial"/>
          <w:b/>
          <w:bCs/>
          <w:kern w:val="0"/>
          <w:szCs w:val="32"/>
        </w:rPr>
        <w:t>⑥结算原则：</w:t>
      </w:r>
      <w:r>
        <w:rPr>
          <w:rFonts w:hint="eastAsia" w:ascii="仿宋_GB2312" w:cs="Arial"/>
          <w:kern w:val="0"/>
          <w:szCs w:val="32"/>
        </w:rPr>
        <w:t>被征收房屋和安置房的价值，由同一家房地产价格评估机构采用相同的方法、相同的标准进行评估，结算差价。安置房超过被征收房屋建筑面积部分，以交房时安置房市场评估价结算（如果交房时安置房市场评估价上涨，每户可享受不超过20平方米或被征收房屋面积15%的保护价面积，保护价以征收时安置房市场评估价的120%为上限进行结算）。</w:t>
      </w:r>
    </w:p>
    <w:p>
      <w:pPr>
        <w:widowControl/>
        <w:adjustRightInd w:val="0"/>
        <w:snapToGrid w:val="0"/>
        <w:spacing w:line="560" w:lineRule="exact"/>
        <w:ind w:firstLine="640" w:firstLineChars="200"/>
        <w:rPr>
          <w:rFonts w:hint="eastAsia" w:ascii="仿宋_GB2312" w:cs="Arial"/>
          <w:kern w:val="0"/>
          <w:szCs w:val="32"/>
        </w:rPr>
      </w:pPr>
      <w:r>
        <w:rPr>
          <w:rFonts w:hint="eastAsia" w:ascii="仿宋_GB2312" w:cs="Arial"/>
          <w:kern w:val="0"/>
          <w:szCs w:val="32"/>
        </w:rPr>
        <w:t>被补偿人属于享受最低生活保障待遇残疾人的，在差价结算时给予20%优惠。</w:t>
      </w:r>
    </w:p>
    <w:p>
      <w:pPr>
        <w:widowControl/>
        <w:adjustRightInd w:val="0"/>
        <w:snapToGrid w:val="0"/>
        <w:spacing w:line="560" w:lineRule="exact"/>
        <w:ind w:firstLine="640" w:firstLineChars="200"/>
        <w:rPr>
          <w:rFonts w:hint="eastAsia" w:ascii="仿宋_GB2312" w:cs="Arial"/>
          <w:kern w:val="0"/>
          <w:szCs w:val="32"/>
        </w:rPr>
      </w:pPr>
      <w:r>
        <w:rPr>
          <w:rFonts w:hint="eastAsia" w:ascii="仿宋_GB2312" w:cs="Arial"/>
          <w:kern w:val="0"/>
          <w:szCs w:val="32"/>
        </w:rPr>
        <w:t>安置房的楼层和朝向系数按照庆建发〔2020〕77号文件执行。</w:t>
      </w:r>
    </w:p>
    <w:p>
      <w:pPr>
        <w:widowControl/>
        <w:adjustRightInd w:val="0"/>
        <w:snapToGrid w:val="0"/>
        <w:spacing w:line="560" w:lineRule="exact"/>
        <w:ind w:firstLine="642" w:firstLineChars="200"/>
        <w:rPr>
          <w:rFonts w:hint="eastAsia" w:ascii="仿宋_GB2312" w:cs="Arial"/>
          <w:b/>
          <w:bCs/>
          <w:kern w:val="0"/>
          <w:szCs w:val="32"/>
        </w:rPr>
      </w:pPr>
      <w:r>
        <w:rPr>
          <w:rFonts w:hint="eastAsia" w:ascii="仿宋_GB2312" w:cs="Arial"/>
          <w:b/>
          <w:bCs/>
          <w:kern w:val="0"/>
          <w:szCs w:val="32"/>
        </w:rPr>
        <w:t>（2）“市场化安置”产权调换</w:t>
      </w:r>
    </w:p>
    <w:p>
      <w:pPr>
        <w:widowControl/>
        <w:adjustRightInd w:val="0"/>
        <w:snapToGrid w:val="0"/>
        <w:spacing w:line="560" w:lineRule="exact"/>
        <w:ind w:firstLine="642" w:firstLineChars="200"/>
        <w:rPr>
          <w:rFonts w:hint="eastAsia" w:ascii="仿宋_GB2312" w:cs="Arial"/>
          <w:b/>
          <w:bCs/>
          <w:kern w:val="0"/>
          <w:szCs w:val="32"/>
        </w:rPr>
      </w:pPr>
      <w:r>
        <w:rPr>
          <w:rFonts w:hint="eastAsia" w:ascii="仿宋_GB2312" w:cs="Arial"/>
          <w:b/>
          <w:bCs/>
          <w:kern w:val="0"/>
          <w:szCs w:val="32"/>
        </w:rPr>
        <w:t>①市场化安置的定义</w:t>
      </w:r>
    </w:p>
    <w:p>
      <w:pPr>
        <w:widowControl/>
        <w:adjustRightInd w:val="0"/>
        <w:snapToGrid w:val="0"/>
        <w:spacing w:line="560" w:lineRule="exact"/>
        <w:ind w:firstLine="640" w:firstLineChars="200"/>
        <w:rPr>
          <w:rFonts w:hint="eastAsia" w:ascii="仿宋_GB2312" w:cs="Arial"/>
          <w:kern w:val="0"/>
          <w:szCs w:val="32"/>
        </w:rPr>
      </w:pPr>
      <w:r>
        <w:rPr>
          <w:rFonts w:hint="eastAsia" w:ascii="仿宋_GB2312" w:cs="Arial"/>
          <w:kern w:val="0"/>
          <w:szCs w:val="32"/>
        </w:rPr>
        <w:t>市场化安置是指征收人根据产权调换政策，将可用于产权调换的具体金额以</w:t>
      </w:r>
      <w:r>
        <w:rPr>
          <w:rFonts w:hint="eastAsia" w:ascii="仿宋_GB2312" w:cs="Arial"/>
          <w:b/>
          <w:bCs/>
          <w:kern w:val="0"/>
          <w:szCs w:val="32"/>
        </w:rPr>
        <w:t>《商品房安置购房证明》</w:t>
      </w:r>
      <w:r>
        <w:rPr>
          <w:rFonts w:hint="eastAsia" w:ascii="仿宋_GB2312" w:cs="Arial"/>
          <w:kern w:val="0"/>
          <w:szCs w:val="32"/>
        </w:rPr>
        <w:t>（以下简称《证明》）形式出具给被征收人，被征收人凭《证明》自行向我县县域范围内参与市场化安置的房地产开发企业购买商品房进行市场化安置的实物安置方式。</w:t>
      </w:r>
    </w:p>
    <w:p>
      <w:pPr>
        <w:widowControl/>
        <w:adjustRightInd w:val="0"/>
        <w:snapToGrid w:val="0"/>
        <w:spacing w:line="560" w:lineRule="exact"/>
        <w:ind w:firstLine="640" w:firstLineChars="200"/>
        <w:rPr>
          <w:rFonts w:hint="eastAsia" w:ascii="仿宋_GB2312" w:cs="Arial"/>
          <w:kern w:val="0"/>
          <w:szCs w:val="32"/>
        </w:rPr>
      </w:pPr>
      <w:r>
        <w:rPr>
          <w:rFonts w:hint="eastAsia" w:ascii="仿宋_GB2312" w:cs="Arial"/>
          <w:kern w:val="0"/>
          <w:szCs w:val="32"/>
        </w:rPr>
        <w:t>《证明》是征收人给予被征收人购买安置房屋的资金凭证，实行实名制，仅限被征收人使用，不得转让。</w:t>
      </w:r>
    </w:p>
    <w:p>
      <w:pPr>
        <w:widowControl/>
        <w:adjustRightInd w:val="0"/>
        <w:snapToGrid w:val="0"/>
        <w:spacing w:line="560" w:lineRule="exact"/>
        <w:ind w:firstLine="642" w:firstLineChars="200"/>
        <w:rPr>
          <w:rFonts w:hint="eastAsia" w:ascii="仿宋_GB2312" w:cs="Arial"/>
          <w:b/>
          <w:bCs/>
          <w:kern w:val="0"/>
          <w:szCs w:val="32"/>
        </w:rPr>
      </w:pPr>
      <w:r>
        <w:rPr>
          <w:rFonts w:hint="eastAsia" w:ascii="仿宋_GB2312" w:cs="Arial"/>
          <w:b/>
          <w:bCs/>
          <w:kern w:val="0"/>
          <w:szCs w:val="32"/>
        </w:rPr>
        <w:t>②</w:t>
      </w:r>
      <w:r>
        <w:rPr>
          <w:rFonts w:hint="eastAsia" w:ascii="仿宋_GB2312" w:cs="Arial"/>
          <w:kern w:val="0"/>
          <w:szCs w:val="32"/>
        </w:rPr>
        <w:t>被征收人选择</w:t>
      </w:r>
      <w:r>
        <w:rPr>
          <w:rFonts w:hint="eastAsia" w:ascii="仿宋_GB2312"/>
          <w:szCs w:val="32"/>
        </w:rPr>
        <w:t>市场化安置的，给予被</w:t>
      </w:r>
      <w:bookmarkStart w:id="6" w:name="_Hlk61530471"/>
      <w:r>
        <w:rPr>
          <w:rFonts w:hint="eastAsia" w:ascii="仿宋_GB2312"/>
          <w:szCs w:val="32"/>
        </w:rPr>
        <w:t>征收合法房屋评估价值20%的补</w:t>
      </w:r>
      <w:bookmarkEnd w:id="6"/>
      <w:r>
        <w:rPr>
          <w:rFonts w:hint="eastAsia" w:ascii="仿宋_GB2312"/>
          <w:szCs w:val="32"/>
        </w:rPr>
        <w:t>贴。对使用《证明》购买的住宅安置房另给予每套房3万元的附属房购房补贴。</w:t>
      </w:r>
    </w:p>
    <w:p>
      <w:pPr>
        <w:widowControl/>
        <w:adjustRightInd w:val="0"/>
        <w:snapToGrid w:val="0"/>
        <w:spacing w:line="560" w:lineRule="exact"/>
        <w:ind w:firstLine="642" w:firstLineChars="200"/>
        <w:rPr>
          <w:rFonts w:hint="eastAsia" w:ascii="仿宋_GB2312" w:cs="Arial"/>
          <w:b/>
          <w:bCs/>
          <w:kern w:val="0"/>
          <w:szCs w:val="32"/>
        </w:rPr>
      </w:pPr>
      <w:r>
        <w:rPr>
          <w:rFonts w:hint="eastAsia" w:ascii="仿宋_GB2312" w:cs="Arial"/>
          <w:b/>
          <w:bCs/>
          <w:kern w:val="0"/>
          <w:szCs w:val="32"/>
        </w:rPr>
        <w:t>③《证明》票面金额组成</w:t>
      </w:r>
    </w:p>
    <w:p>
      <w:pPr>
        <w:widowControl/>
        <w:adjustRightInd w:val="0"/>
        <w:snapToGrid w:val="0"/>
        <w:spacing w:line="560" w:lineRule="exact"/>
        <w:ind w:firstLine="640" w:firstLineChars="200"/>
        <w:rPr>
          <w:rFonts w:hint="eastAsia" w:ascii="仿宋_GB2312" w:cs="Arial"/>
          <w:kern w:val="0"/>
          <w:szCs w:val="32"/>
        </w:rPr>
      </w:pPr>
      <w:bookmarkStart w:id="7" w:name="_Hlk61615969"/>
      <w:r>
        <w:rPr>
          <w:rFonts w:hint="eastAsia" w:ascii="仿宋_GB2312" w:cs="Arial"/>
          <w:kern w:val="0"/>
          <w:szCs w:val="32"/>
        </w:rPr>
        <w:t>《证明》票面金额由被征收合法房屋评估价值、补贴、奖励及附属物补偿费等组成。被征收房屋装修补偿费、搬迁费及临时安置补助费不计入票面金额，由征收人另行补偿。</w:t>
      </w:r>
      <w:bookmarkEnd w:id="7"/>
    </w:p>
    <w:p>
      <w:pPr>
        <w:widowControl/>
        <w:adjustRightInd w:val="0"/>
        <w:snapToGrid w:val="0"/>
        <w:spacing w:line="560" w:lineRule="exact"/>
        <w:ind w:firstLine="640" w:firstLineChars="200"/>
        <w:rPr>
          <w:rFonts w:hint="eastAsia" w:ascii="仿宋_GB2312" w:cs="Arial"/>
          <w:kern w:val="0"/>
          <w:szCs w:val="32"/>
        </w:rPr>
      </w:pPr>
      <w:r>
        <w:rPr>
          <w:rFonts w:hint="eastAsia" w:ascii="仿宋_GB2312" w:cs="Arial"/>
          <w:kern w:val="0"/>
          <w:szCs w:val="32"/>
        </w:rPr>
        <w:t>被征收房屋建筑面积不足45平方米，且被征收人属于低收入住房困难家庭的，《证明》中被征收房屋评估价值补足45平方米后计入《证明》票面金额，其他票面金额组成不变。</w:t>
      </w:r>
    </w:p>
    <w:p>
      <w:pPr>
        <w:widowControl/>
        <w:adjustRightInd w:val="0"/>
        <w:snapToGrid w:val="0"/>
        <w:spacing w:line="560" w:lineRule="exact"/>
        <w:ind w:firstLine="642" w:firstLineChars="200"/>
        <w:rPr>
          <w:rFonts w:hint="eastAsia" w:ascii="仿宋_GB2312" w:cs="Arial"/>
          <w:b/>
          <w:bCs/>
          <w:kern w:val="0"/>
          <w:szCs w:val="32"/>
        </w:rPr>
      </w:pPr>
      <w:r>
        <w:rPr>
          <w:rFonts w:hint="eastAsia" w:ascii="仿宋_GB2312" w:cs="Arial"/>
          <w:b/>
          <w:bCs/>
          <w:kern w:val="0"/>
          <w:szCs w:val="32"/>
        </w:rPr>
        <w:t>④《证明》使用原则</w:t>
      </w:r>
    </w:p>
    <w:p>
      <w:pPr>
        <w:widowControl/>
        <w:adjustRightInd w:val="0"/>
        <w:snapToGrid w:val="0"/>
        <w:spacing w:line="560" w:lineRule="exact"/>
        <w:ind w:firstLine="640" w:firstLineChars="200"/>
        <w:rPr>
          <w:rFonts w:hint="eastAsia" w:ascii="仿宋_GB2312" w:cs="Arial"/>
          <w:kern w:val="0"/>
          <w:szCs w:val="32"/>
        </w:rPr>
      </w:pPr>
      <w:r>
        <w:rPr>
          <w:rFonts w:hint="eastAsia" w:ascii="仿宋_GB2312" w:cs="Arial"/>
          <w:kern w:val="0"/>
          <w:szCs w:val="32"/>
        </w:rPr>
        <w:t>被征收人在签约期限内签订房屋征收产权调换协议后，在规定期限内腾空的，自腾空截止日起六个月内凭征收人出具的《证明》，在本县范围内申请市场化安置的开发楼盘购置住宅用途商品房用于安置。被征收人与房地产开发企业签订的《商品房销售合同》上注明的房屋销售总额不得少于《证明》中所注明的安置款总额的</w:t>
      </w:r>
      <w:r>
        <w:rPr>
          <w:rFonts w:hint="eastAsia" w:ascii="仿宋_GB2312" w:cs="Arial"/>
          <w:b/>
          <w:bCs/>
          <w:kern w:val="0"/>
          <w:szCs w:val="32"/>
        </w:rPr>
        <w:t>90%</w:t>
      </w:r>
      <w:r>
        <w:rPr>
          <w:rFonts w:hint="eastAsia" w:ascii="仿宋_GB2312" w:cs="Arial"/>
          <w:kern w:val="0"/>
          <w:szCs w:val="32"/>
        </w:rPr>
        <w:t>，且《商品房销售合同》上必须注明付款方式为</w:t>
      </w:r>
      <w:r>
        <w:rPr>
          <w:rFonts w:hint="eastAsia" w:ascii="仿宋_GB2312" w:cs="Arial"/>
          <w:b/>
          <w:bCs/>
          <w:kern w:val="0"/>
          <w:szCs w:val="32"/>
        </w:rPr>
        <w:t>“商品房安置购房证明”</w:t>
      </w:r>
      <w:r>
        <w:rPr>
          <w:rFonts w:hint="eastAsia" w:ascii="仿宋_GB2312" w:cs="Arial"/>
          <w:kern w:val="0"/>
          <w:szCs w:val="32"/>
        </w:rPr>
        <w:t>；使用《证明》的购房人与其他购房人享有同等的权利与义务。</w:t>
      </w:r>
    </w:p>
    <w:p>
      <w:pPr>
        <w:widowControl/>
        <w:adjustRightInd w:val="0"/>
        <w:snapToGrid w:val="0"/>
        <w:spacing w:line="560" w:lineRule="exact"/>
        <w:ind w:firstLine="640" w:firstLineChars="200"/>
        <w:rPr>
          <w:rFonts w:hint="eastAsia" w:ascii="仿宋_GB2312" w:cs="Arial"/>
          <w:kern w:val="0"/>
          <w:szCs w:val="32"/>
        </w:rPr>
      </w:pPr>
      <w:r>
        <w:rPr>
          <w:rFonts w:hint="eastAsia" w:ascii="仿宋_GB2312" w:cs="Arial"/>
          <w:kern w:val="0"/>
          <w:szCs w:val="32"/>
        </w:rPr>
        <w:t>被征收人需要适当延长《证明》使用期限的，可由其本人在《证明》使用</w:t>
      </w:r>
      <w:r>
        <w:rPr>
          <w:rFonts w:hint="default" w:ascii="仿宋_GB2312" w:cs="Arial"/>
          <w:kern w:val="0"/>
          <w:szCs w:val="32"/>
          <w:lang w:val="en"/>
        </w:rPr>
        <w:t>截止到日前</w:t>
      </w:r>
      <w:r>
        <w:rPr>
          <w:rFonts w:hint="eastAsia" w:ascii="仿宋_GB2312" w:cs="Arial"/>
          <w:kern w:val="0"/>
          <w:szCs w:val="32"/>
        </w:rPr>
        <w:t>半个月内提出申请，报经市场化安置工作领导小组办公室同意后延长，延长期限原则上不超过十二个月。因《证明》延期使腾空截止日至购房时间超出六个月的，安置过渡期按超出月数同步延长。</w:t>
      </w:r>
    </w:p>
    <w:p>
      <w:pPr>
        <w:widowControl/>
        <w:adjustRightInd w:val="0"/>
        <w:snapToGrid w:val="0"/>
        <w:spacing w:line="560" w:lineRule="exact"/>
        <w:ind w:firstLine="640" w:firstLineChars="200"/>
        <w:rPr>
          <w:rFonts w:hint="eastAsia" w:ascii="仿宋_GB2312" w:cs="Arial"/>
          <w:kern w:val="0"/>
          <w:szCs w:val="32"/>
        </w:rPr>
      </w:pPr>
      <w:r>
        <w:rPr>
          <w:rFonts w:hint="eastAsia" w:ascii="仿宋_GB2312" w:cs="Arial"/>
          <w:kern w:val="0"/>
          <w:szCs w:val="32"/>
        </w:rPr>
        <w:t>《证明》到期后不申请延期或延期后未在使用期限内使用的，自动失效，该被征收房屋的安置自动调整为本项目的政府产权调换安置点进行产权调换安置。如政府产权调换安置点已无可产权调换的房屋，方可变更为货币补偿进行安置。安置方式变更的，补助、奖励等同步进行相应的调整。</w:t>
      </w:r>
    </w:p>
    <w:p>
      <w:pPr>
        <w:widowControl/>
        <w:adjustRightInd w:val="0"/>
        <w:snapToGrid w:val="0"/>
        <w:spacing w:line="560" w:lineRule="exact"/>
        <w:ind w:firstLine="642" w:firstLineChars="200"/>
        <w:rPr>
          <w:rFonts w:hint="eastAsia" w:ascii="仿宋_GB2312" w:cs="Arial"/>
          <w:kern w:val="0"/>
          <w:szCs w:val="32"/>
        </w:rPr>
      </w:pPr>
      <w:r>
        <w:rPr>
          <w:rFonts w:hint="eastAsia" w:ascii="仿宋_GB2312" w:cs="Arial"/>
          <w:b/>
          <w:bCs/>
          <w:kern w:val="0"/>
          <w:szCs w:val="32"/>
        </w:rPr>
        <w:t>⑤结算办法</w:t>
      </w:r>
    </w:p>
    <w:p>
      <w:pPr>
        <w:widowControl/>
        <w:adjustRightInd w:val="0"/>
        <w:snapToGrid w:val="0"/>
        <w:spacing w:line="560" w:lineRule="exact"/>
        <w:ind w:firstLine="640" w:firstLineChars="200"/>
        <w:rPr>
          <w:rFonts w:hint="eastAsia" w:ascii="仿宋_GB2312" w:cs="Arial"/>
          <w:kern w:val="0"/>
          <w:szCs w:val="32"/>
        </w:rPr>
      </w:pPr>
      <w:r>
        <w:rPr>
          <w:rFonts w:hint="eastAsia" w:ascii="仿宋_GB2312" w:cs="Arial"/>
          <w:kern w:val="0"/>
          <w:szCs w:val="32"/>
        </w:rPr>
        <w:t>被征收人与参与市场化安置的房地产开发企业约定好商品房购买事宜后签订《商品房销售合同》，并在《证明》签具相应额度的支付确认意见后交给参与市场化安置的房地产开发企业。房地产开发企业签具《证明》支付确认意见，并填写结算申请报告连同相关要求提供的材料提交相应征收出资单位，按规定进行结算安置款。</w:t>
      </w:r>
    </w:p>
    <w:p>
      <w:pPr>
        <w:widowControl/>
        <w:adjustRightInd w:val="0"/>
        <w:snapToGrid w:val="0"/>
        <w:spacing w:line="560" w:lineRule="exact"/>
        <w:ind w:firstLine="640" w:firstLineChars="200"/>
        <w:rPr>
          <w:rFonts w:hint="eastAsia" w:ascii="仿宋_GB2312" w:cs="Arial"/>
          <w:kern w:val="0"/>
          <w:szCs w:val="32"/>
        </w:rPr>
      </w:pPr>
      <w:r>
        <w:rPr>
          <w:rFonts w:hint="eastAsia" w:ascii="仿宋_GB2312" w:cs="Arial"/>
          <w:kern w:val="0"/>
          <w:szCs w:val="32"/>
        </w:rPr>
        <w:t>征收出资单位按规定与被征收人及其所选择购房的参与市场化安置的房地产开发企业结算后，其余由于被征收人自行选择购买商品房安置所引起的房屋购买差价及其他相关费用，按被征收人与参与市场化安置的房地产开发企业的约定自行结算。</w:t>
      </w:r>
    </w:p>
    <w:p>
      <w:pPr>
        <w:widowControl/>
        <w:adjustRightInd w:val="0"/>
        <w:snapToGrid w:val="0"/>
        <w:spacing w:line="560" w:lineRule="exact"/>
        <w:ind w:firstLine="640" w:firstLineChars="200"/>
        <w:rPr>
          <w:rFonts w:hint="eastAsia" w:ascii="仿宋_GB2312" w:cs="Arial"/>
          <w:b/>
          <w:bCs/>
          <w:kern w:val="0"/>
          <w:szCs w:val="32"/>
        </w:rPr>
      </w:pPr>
      <w:r>
        <w:rPr>
          <w:rFonts w:hint="eastAsia" w:ascii="仿宋_GB2312" w:cs="Arial"/>
          <w:kern w:val="0"/>
          <w:szCs w:val="32"/>
        </w:rPr>
        <w:t>购房后《证明》使用剩余部分申请兑现的，由征收出资单位按照货币补偿的相应政策兑现给被征收人。</w:t>
      </w:r>
    </w:p>
    <w:p>
      <w:pPr>
        <w:widowControl/>
        <w:adjustRightInd w:val="0"/>
        <w:snapToGrid w:val="0"/>
        <w:spacing w:line="560" w:lineRule="exact"/>
        <w:ind w:firstLine="642" w:firstLineChars="200"/>
        <w:outlineLvl w:val="0"/>
        <w:rPr>
          <w:rFonts w:hint="eastAsia" w:ascii="仿宋_GB2312" w:cs="Arial"/>
          <w:b/>
          <w:bCs/>
          <w:kern w:val="0"/>
          <w:szCs w:val="32"/>
        </w:rPr>
      </w:pPr>
      <w:r>
        <w:rPr>
          <w:rFonts w:hint="eastAsia" w:ascii="仿宋_GB2312" w:cs="Arial"/>
          <w:b/>
          <w:bCs/>
          <w:kern w:val="0"/>
          <w:szCs w:val="32"/>
        </w:rPr>
        <w:t>(三)商业用房补偿方式</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被征收人可以选择货币补偿，也可以选择产权调换。</w:t>
      </w:r>
    </w:p>
    <w:p>
      <w:pPr>
        <w:snapToGrid w:val="0"/>
        <w:spacing w:line="560" w:lineRule="exact"/>
        <w:ind w:firstLine="642" w:firstLineChars="200"/>
        <w:rPr>
          <w:rFonts w:hint="eastAsia" w:ascii="仿宋_GB2312" w:cs="Arial"/>
          <w:b/>
          <w:bCs/>
          <w:kern w:val="0"/>
          <w:szCs w:val="32"/>
        </w:rPr>
      </w:pPr>
      <w:r>
        <w:rPr>
          <w:rFonts w:hint="eastAsia" w:ascii="仿宋_GB2312" w:cs="Arial"/>
          <w:b/>
          <w:bCs/>
          <w:kern w:val="0"/>
          <w:szCs w:val="32"/>
        </w:rPr>
        <w:t>1.货币补偿</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被征收人选择货币补偿的，按商业用房市场评估价进行补偿，并另给予房屋评估价值3%的货币补贴。</w:t>
      </w:r>
    </w:p>
    <w:p>
      <w:pPr>
        <w:snapToGrid w:val="0"/>
        <w:spacing w:line="560" w:lineRule="exact"/>
        <w:ind w:firstLine="642" w:firstLineChars="200"/>
        <w:rPr>
          <w:rFonts w:hint="eastAsia" w:ascii="仿宋_GB2312" w:cs="Arial"/>
          <w:b/>
          <w:bCs/>
          <w:kern w:val="0"/>
          <w:szCs w:val="32"/>
        </w:rPr>
      </w:pPr>
      <w:r>
        <w:rPr>
          <w:rFonts w:hint="eastAsia" w:ascii="仿宋_GB2312" w:cs="Arial"/>
          <w:b/>
          <w:bCs/>
          <w:kern w:val="0"/>
          <w:szCs w:val="32"/>
        </w:rPr>
        <w:t>2.产权调换</w:t>
      </w:r>
    </w:p>
    <w:p>
      <w:pPr>
        <w:snapToGrid w:val="0"/>
        <w:spacing w:line="560" w:lineRule="exact"/>
        <w:ind w:firstLine="642" w:firstLineChars="200"/>
        <w:rPr>
          <w:rFonts w:hint="eastAsia" w:ascii="仿宋_GB2312" w:cs="Arial"/>
          <w:b/>
          <w:bCs/>
          <w:kern w:val="0"/>
          <w:szCs w:val="32"/>
        </w:rPr>
      </w:pPr>
      <w:r>
        <w:rPr>
          <w:rFonts w:hint="eastAsia" w:ascii="仿宋_GB2312" w:cs="Arial"/>
          <w:b/>
          <w:bCs/>
          <w:kern w:val="0"/>
          <w:szCs w:val="32"/>
        </w:rPr>
        <w:t>（1）</w:t>
      </w:r>
      <w:bookmarkStart w:id="8" w:name="_Hlk61614879"/>
      <w:r>
        <w:rPr>
          <w:rFonts w:hint="eastAsia" w:ascii="仿宋_GB2312" w:cs="Arial"/>
          <w:b/>
          <w:bCs/>
          <w:kern w:val="0"/>
          <w:szCs w:val="32"/>
        </w:rPr>
        <w:t>“政府安置房”</w:t>
      </w:r>
      <w:bookmarkEnd w:id="8"/>
      <w:r>
        <w:rPr>
          <w:rFonts w:hint="eastAsia" w:ascii="仿宋_GB2312" w:cs="Arial"/>
          <w:b/>
          <w:bCs/>
          <w:kern w:val="0"/>
          <w:szCs w:val="32"/>
        </w:rPr>
        <w:t>产权调换</w:t>
      </w:r>
    </w:p>
    <w:p>
      <w:pPr>
        <w:widowControl/>
        <w:adjustRightInd w:val="0"/>
        <w:snapToGrid w:val="0"/>
        <w:spacing w:line="560" w:lineRule="exact"/>
        <w:ind w:firstLine="630"/>
        <w:rPr>
          <w:rFonts w:hint="eastAsia" w:ascii="仿宋_GB2312" w:cs="Arial"/>
          <w:kern w:val="0"/>
          <w:szCs w:val="32"/>
        </w:rPr>
      </w:pPr>
      <w:r>
        <w:rPr>
          <w:rFonts w:hint="eastAsia" w:ascii="仿宋_GB2312" w:cs="Arial"/>
          <w:kern w:val="0"/>
          <w:szCs w:val="32"/>
        </w:rPr>
        <w:t>菇城佳苑剩余安置房（现房）、教场路原汽运公司和车管所宿舍地块安置房（期房），高层建筑交房期限24个月（建筑设计具体以规划设计方案为准）。</w:t>
      </w:r>
    </w:p>
    <w:p>
      <w:pPr>
        <w:widowControl/>
        <w:adjustRightInd w:val="0"/>
        <w:snapToGrid w:val="0"/>
        <w:spacing w:line="560" w:lineRule="exact"/>
        <w:ind w:firstLine="630"/>
        <w:rPr>
          <w:rFonts w:hint="eastAsia" w:ascii="仿宋_GB2312" w:cs="Arial"/>
          <w:kern w:val="0"/>
          <w:szCs w:val="32"/>
        </w:rPr>
      </w:pPr>
      <w:r>
        <w:rPr>
          <w:rFonts w:hint="eastAsia" w:ascii="仿宋_GB2312" w:cs="Arial"/>
          <w:kern w:val="0"/>
          <w:szCs w:val="32"/>
        </w:rPr>
        <w:t>被征收人选择产权调换的，给予被征收房屋评估价值10%的产权调换安置补贴，由同一家房地产价格评估机构采用相同的方法、相同的标准进行评估，结算差价。</w:t>
      </w:r>
      <w:bookmarkStart w:id="9" w:name="_Hlk61614963"/>
      <w:r>
        <w:rPr>
          <w:rFonts w:hint="eastAsia" w:ascii="仿宋_GB2312" w:cs="Arial"/>
          <w:kern w:val="0"/>
          <w:szCs w:val="32"/>
        </w:rPr>
        <w:t>超过被征收房屋评估价值加产权调换安置补贴之和的安置房面积部分，以交房时安置房市场评估价结算</w:t>
      </w:r>
      <w:bookmarkEnd w:id="9"/>
      <w:r>
        <w:rPr>
          <w:rFonts w:hint="eastAsia" w:ascii="仿宋_GB2312" w:cs="Arial"/>
          <w:kern w:val="0"/>
          <w:szCs w:val="32"/>
        </w:rPr>
        <w:t>（如果交房时安置房市场评估价上涨，每户可享受不超过10平方米的保护价面积，保护价以征收时点安置房市场评估价的110%为上限进行结算）。</w:t>
      </w:r>
    </w:p>
    <w:p>
      <w:pPr>
        <w:widowControl/>
        <w:adjustRightInd w:val="0"/>
        <w:snapToGrid w:val="0"/>
        <w:spacing w:line="560" w:lineRule="exact"/>
        <w:ind w:firstLine="630"/>
        <w:rPr>
          <w:rFonts w:hint="eastAsia" w:ascii="仿宋_GB2312" w:cs="Arial"/>
          <w:b/>
          <w:bCs/>
          <w:kern w:val="0"/>
          <w:szCs w:val="32"/>
        </w:rPr>
      </w:pPr>
      <w:bookmarkStart w:id="10" w:name="_Hlk60991327"/>
      <w:r>
        <w:rPr>
          <w:rFonts w:hint="eastAsia" w:ascii="仿宋_GB2312" w:cs="Arial"/>
          <w:b/>
          <w:bCs/>
          <w:kern w:val="0"/>
          <w:szCs w:val="32"/>
        </w:rPr>
        <w:t>（2）“市场化安置”产权调换</w:t>
      </w:r>
    </w:p>
    <w:bookmarkEnd w:id="10"/>
    <w:p>
      <w:pPr>
        <w:widowControl/>
        <w:adjustRightInd w:val="0"/>
        <w:snapToGrid w:val="0"/>
        <w:spacing w:line="560" w:lineRule="exact"/>
        <w:ind w:firstLine="630"/>
        <w:rPr>
          <w:rFonts w:hint="eastAsia" w:ascii="仿宋_GB2312" w:cs="Arial"/>
          <w:kern w:val="0"/>
          <w:szCs w:val="32"/>
        </w:rPr>
      </w:pPr>
      <w:r>
        <w:rPr>
          <w:rFonts w:hint="eastAsia" w:ascii="仿宋_GB2312" w:cs="Arial"/>
          <w:kern w:val="0"/>
          <w:szCs w:val="32"/>
        </w:rPr>
        <w:t>《证明》票面金额由被征收合法房屋评估价值、补贴、奖励及附属物补偿费等组成。原房屋装修补偿费、搬迁费、临时安置过渡费及停产停业损失费不计入票面金额，由征收人另行补偿。商业用房《证明》可以在本县范围内申请市场化安置的开发楼盘购置商业或住宅用途商品房，其他使用原则和结算办法与住宅用房《证明》一致。</w:t>
      </w:r>
    </w:p>
    <w:p>
      <w:pPr>
        <w:widowControl/>
        <w:adjustRightInd w:val="0"/>
        <w:snapToGrid w:val="0"/>
        <w:spacing w:line="560" w:lineRule="exact"/>
        <w:ind w:firstLine="630"/>
        <w:rPr>
          <w:rFonts w:hint="eastAsia" w:ascii="仿宋_GB2312" w:cs="Arial"/>
          <w:kern w:val="0"/>
          <w:szCs w:val="32"/>
        </w:rPr>
      </w:pPr>
      <w:r>
        <w:rPr>
          <w:rFonts w:hint="eastAsia" w:ascii="仿宋_GB2312" w:cs="Arial"/>
          <w:kern w:val="0"/>
          <w:szCs w:val="32"/>
        </w:rPr>
        <w:t>被征收人选择市场化安置的，给予被征收合法房屋评估价值10%的补贴。</w:t>
      </w:r>
    </w:p>
    <w:p>
      <w:pPr>
        <w:widowControl/>
        <w:adjustRightInd w:val="0"/>
        <w:snapToGrid w:val="0"/>
        <w:spacing w:line="560" w:lineRule="exact"/>
        <w:ind w:firstLine="642" w:firstLineChars="200"/>
        <w:outlineLvl w:val="0"/>
        <w:rPr>
          <w:rFonts w:hint="eastAsia" w:ascii="仿宋_GB2312" w:cs="Arial"/>
          <w:b/>
          <w:kern w:val="0"/>
          <w:szCs w:val="32"/>
        </w:rPr>
      </w:pPr>
      <w:r>
        <w:rPr>
          <w:rFonts w:hint="eastAsia" w:ascii="仿宋_GB2312" w:cs="Arial"/>
          <w:b/>
          <w:bCs/>
          <w:kern w:val="0"/>
          <w:szCs w:val="32"/>
        </w:rPr>
        <w:t>(四)“非改</w:t>
      </w:r>
      <w:r>
        <w:rPr>
          <w:rFonts w:hint="eastAsia" w:ascii="仿宋_GB2312" w:cs="Arial"/>
          <w:b/>
          <w:kern w:val="0"/>
          <w:szCs w:val="32"/>
        </w:rPr>
        <w:t>店</w:t>
      </w:r>
      <w:r>
        <w:rPr>
          <w:rFonts w:hint="eastAsia" w:ascii="仿宋_GB2312" w:cs="Arial"/>
          <w:b/>
          <w:bCs/>
          <w:kern w:val="0"/>
          <w:szCs w:val="32"/>
        </w:rPr>
        <w:t>”</w:t>
      </w:r>
      <w:r>
        <w:rPr>
          <w:rFonts w:hint="eastAsia" w:ascii="仿宋_GB2312" w:cs="Arial"/>
          <w:b/>
          <w:kern w:val="0"/>
          <w:szCs w:val="32"/>
        </w:rPr>
        <w:t>补偿方式</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1.非商业用途的合法房屋在1990年4月1日《中华人民共和国城市规划法》实施之前改变用途为商业营业用房并连续使用至今的，凭营业执照、税务登记证、纳税发票，可按商业用房补偿安置，被征收人需按规定补缴土地收益金或土地出让金。</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2.非商业用途的合法房屋在1990年4月1日《中华人民共和国城市规划法》实施以后，改变用途为商业营业用房并连续使用至今的，凭营业执照、税务登记证、纳税发票，按被征收房屋原法定用途补偿安置后，实际用于营业的房屋，可以按商业用房性质与原房屋性质的市场评估差价予以适当补贴；其补偿单价计算公式：[(商业用房评估价－原房屋用途评估价-土地收益金或者出让金)×（从合法经营起到征收公告发布之日止的年限÷1990年 4月 1日到征收公告发布之日的年限时间）]。</w:t>
      </w:r>
    </w:p>
    <w:p>
      <w:pPr>
        <w:spacing w:line="560" w:lineRule="exact"/>
        <w:ind w:firstLine="640" w:firstLineChars="200"/>
        <w:rPr>
          <w:rFonts w:hint="eastAsia" w:ascii="仿宋_GB2312" w:cs="Arial"/>
          <w:kern w:val="0"/>
          <w:szCs w:val="32"/>
        </w:rPr>
      </w:pPr>
      <w:r>
        <w:rPr>
          <w:rFonts w:hint="eastAsia" w:ascii="仿宋_GB2312" w:cs="Arial"/>
          <w:kern w:val="0"/>
          <w:szCs w:val="32"/>
        </w:rPr>
        <w:t>3.非商业用途的合法房屋按商业用房补偿安置和给予“非改店”补贴的，需要补缴土地收益金或土地出让金，国有出让性质的房屋按照商业用房市场评估价的1.5% 补缴，国有划拨性质的房屋按照照商业用房市场评估价的5.5% 补缴。</w:t>
      </w:r>
    </w:p>
    <w:p>
      <w:pPr>
        <w:widowControl/>
        <w:adjustRightInd w:val="0"/>
        <w:snapToGrid w:val="0"/>
        <w:spacing w:line="560" w:lineRule="exact"/>
        <w:ind w:firstLine="642" w:firstLineChars="200"/>
        <w:outlineLvl w:val="0"/>
        <w:rPr>
          <w:rFonts w:hint="eastAsia" w:ascii="仿宋_GB2312" w:cs="Arial"/>
          <w:b/>
          <w:kern w:val="0"/>
          <w:szCs w:val="32"/>
        </w:rPr>
      </w:pPr>
      <w:bookmarkStart w:id="11" w:name="_Hlk61527584"/>
      <w:r>
        <w:rPr>
          <w:rFonts w:hint="eastAsia" w:ascii="仿宋_GB2312" w:cs="Arial"/>
          <w:b/>
          <w:bCs/>
          <w:kern w:val="0"/>
          <w:szCs w:val="32"/>
        </w:rPr>
        <w:t>(五)工业用房</w:t>
      </w:r>
      <w:r>
        <w:rPr>
          <w:rFonts w:hint="eastAsia" w:ascii="仿宋_GB2312" w:cs="Arial"/>
          <w:b/>
          <w:kern w:val="0"/>
          <w:szCs w:val="32"/>
        </w:rPr>
        <w:t>补偿方式</w:t>
      </w:r>
      <w:bookmarkEnd w:id="11"/>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被征收人可以选择货币补偿，也可以选择“政府安置房”产权调换。</w:t>
      </w:r>
    </w:p>
    <w:p>
      <w:pPr>
        <w:numPr>
          <w:ilvl w:val="0"/>
          <w:numId w:val="1"/>
        </w:numPr>
        <w:snapToGrid w:val="0"/>
        <w:spacing w:line="560" w:lineRule="exact"/>
        <w:rPr>
          <w:rFonts w:hint="eastAsia" w:ascii="仿宋_GB2312" w:cs="Arial"/>
          <w:b/>
          <w:bCs/>
          <w:kern w:val="0"/>
          <w:szCs w:val="32"/>
        </w:rPr>
      </w:pPr>
      <w:r>
        <w:rPr>
          <w:rFonts w:hint="eastAsia" w:ascii="仿宋_GB2312" w:cs="Arial"/>
          <w:b/>
          <w:bCs/>
          <w:kern w:val="0"/>
          <w:szCs w:val="32"/>
        </w:rPr>
        <w:t>货币补偿</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工业用房选择货币补偿的，按</w:t>
      </w:r>
      <w:bookmarkStart w:id="12" w:name="_Hlk69394160"/>
      <w:r>
        <w:rPr>
          <w:rFonts w:hint="eastAsia" w:ascii="仿宋_GB2312" w:cs="Arial"/>
          <w:kern w:val="0"/>
          <w:szCs w:val="32"/>
        </w:rPr>
        <w:t>合法土地上永久性结构建筑物重置价结合成新</w:t>
      </w:r>
      <w:bookmarkEnd w:id="12"/>
      <w:r>
        <w:rPr>
          <w:rFonts w:hint="eastAsia" w:ascii="仿宋_GB2312" w:cs="Arial"/>
          <w:kern w:val="0"/>
          <w:szCs w:val="32"/>
        </w:rPr>
        <w:t>、合法土地评估价值、机器设备搬迁损失评估价值及停业停产损失补偿之和给予补偿，另给予土地评估价80%的节约集约用地补贴（最高不超过30万元/亩）。</w:t>
      </w:r>
    </w:p>
    <w:p>
      <w:pPr>
        <w:snapToGrid w:val="0"/>
        <w:spacing w:line="560" w:lineRule="exact"/>
        <w:ind w:firstLine="642" w:firstLineChars="200"/>
        <w:rPr>
          <w:rFonts w:hint="eastAsia" w:ascii="仿宋_GB2312" w:cs="Arial"/>
          <w:b/>
          <w:bCs/>
          <w:kern w:val="0"/>
          <w:szCs w:val="32"/>
        </w:rPr>
      </w:pPr>
      <w:r>
        <w:rPr>
          <w:rFonts w:hint="eastAsia" w:ascii="仿宋_GB2312" w:cs="Arial"/>
          <w:b/>
          <w:bCs/>
          <w:kern w:val="0"/>
          <w:szCs w:val="32"/>
        </w:rPr>
        <w:t>2.</w:t>
      </w:r>
      <w:r>
        <w:rPr>
          <w:rFonts w:hint="eastAsia" w:ascii="仿宋_GB2312"/>
        </w:rPr>
        <w:t xml:space="preserve"> </w:t>
      </w:r>
      <w:r>
        <w:rPr>
          <w:rFonts w:hint="eastAsia" w:ascii="仿宋_GB2312" w:cs="Arial"/>
          <w:b/>
          <w:bCs/>
          <w:kern w:val="0"/>
          <w:szCs w:val="32"/>
        </w:rPr>
        <w:t>“政府安置房”产权调换</w:t>
      </w:r>
    </w:p>
    <w:p>
      <w:pPr>
        <w:snapToGrid w:val="0"/>
        <w:spacing w:line="560" w:lineRule="exact"/>
        <w:ind w:firstLine="642" w:firstLineChars="200"/>
        <w:rPr>
          <w:rFonts w:hint="eastAsia" w:ascii="仿宋_GB2312" w:cs="Arial"/>
          <w:kern w:val="0"/>
          <w:szCs w:val="32"/>
        </w:rPr>
      </w:pPr>
      <w:r>
        <w:rPr>
          <w:rFonts w:hint="eastAsia" w:ascii="仿宋_GB2312" w:cs="Arial"/>
          <w:b/>
          <w:bCs/>
          <w:kern w:val="0"/>
          <w:szCs w:val="32"/>
        </w:rPr>
        <w:t>（1）安置地点：</w:t>
      </w:r>
      <w:r>
        <w:rPr>
          <w:rFonts w:hint="eastAsia" w:ascii="仿宋_GB2312" w:cs="Arial"/>
          <w:kern w:val="0"/>
          <w:szCs w:val="32"/>
        </w:rPr>
        <w:t>屏都工业园区。</w:t>
      </w:r>
    </w:p>
    <w:p>
      <w:pPr>
        <w:snapToGrid w:val="0"/>
        <w:spacing w:line="560" w:lineRule="exact"/>
        <w:ind w:firstLine="642" w:firstLineChars="200"/>
        <w:rPr>
          <w:rFonts w:hint="eastAsia" w:ascii="仿宋_GB2312" w:cs="Arial"/>
          <w:kern w:val="0"/>
          <w:szCs w:val="32"/>
        </w:rPr>
      </w:pPr>
      <w:r>
        <w:rPr>
          <w:rFonts w:hint="eastAsia" w:ascii="仿宋_GB2312" w:cs="Arial"/>
          <w:b/>
          <w:bCs/>
          <w:kern w:val="0"/>
          <w:szCs w:val="32"/>
        </w:rPr>
        <w:t>（2）</w:t>
      </w:r>
      <w:r>
        <w:rPr>
          <w:rFonts w:hint="eastAsia" w:ascii="仿宋_GB2312" w:cs="Arial"/>
          <w:kern w:val="0"/>
          <w:szCs w:val="32"/>
        </w:rPr>
        <w:t>被征收人选择产权调换的，按合法土地上永久性结构建筑物重置价结合成新、合法土地评估价值之和计算被征收房屋价值，给予被征收房屋价值10%的产权调换安置补贴。</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被征收工业用房和安置用房的价值，由同一家房地产价格评估机构采用相同的方法、相同的标准进行评估，结算差价。超过被征收房屋评估价值和产权调换安置补贴之和的安置房面积部分，以交房时安置房市场评估价结算。</w:t>
      </w:r>
    </w:p>
    <w:p>
      <w:pPr>
        <w:snapToGrid w:val="0"/>
        <w:spacing w:line="560" w:lineRule="exact"/>
        <w:ind w:firstLine="642" w:firstLineChars="200"/>
        <w:rPr>
          <w:rFonts w:hint="eastAsia" w:ascii="仿宋_GB2312" w:cs="Arial"/>
          <w:b/>
          <w:kern w:val="0"/>
          <w:szCs w:val="32"/>
        </w:rPr>
      </w:pPr>
      <w:r>
        <w:rPr>
          <w:rFonts w:hint="eastAsia" w:ascii="仿宋_GB2312" w:cs="Arial"/>
          <w:b/>
          <w:bCs/>
          <w:kern w:val="0"/>
          <w:szCs w:val="32"/>
        </w:rPr>
        <w:t>(六)</w:t>
      </w:r>
      <w:r>
        <w:rPr>
          <w:rFonts w:hint="eastAsia" w:ascii="仿宋_GB2312" w:cs="Arial"/>
          <w:b/>
          <w:kern w:val="0"/>
          <w:szCs w:val="32"/>
        </w:rPr>
        <w:t>办公用房补偿方式</w:t>
      </w:r>
    </w:p>
    <w:p>
      <w:pPr>
        <w:snapToGrid w:val="0"/>
        <w:spacing w:line="560" w:lineRule="exact"/>
        <w:ind w:firstLine="640" w:firstLineChars="200"/>
        <w:rPr>
          <w:rFonts w:hint="eastAsia" w:ascii="仿宋_GB2312" w:cs="Arial"/>
          <w:bCs/>
          <w:kern w:val="0"/>
          <w:szCs w:val="32"/>
        </w:rPr>
      </w:pPr>
      <w:r>
        <w:rPr>
          <w:rFonts w:hint="eastAsia" w:ascii="仿宋_GB2312" w:cs="Arial"/>
          <w:bCs/>
          <w:kern w:val="0"/>
          <w:szCs w:val="32"/>
        </w:rPr>
        <w:t>被征收房屋为办公用房的，参照住宅用房补偿方式进行补偿和安置。</w:t>
      </w:r>
    </w:p>
    <w:p>
      <w:pPr>
        <w:snapToGrid w:val="0"/>
        <w:spacing w:line="560" w:lineRule="exact"/>
        <w:ind w:firstLine="640" w:firstLineChars="200"/>
        <w:rPr>
          <w:rFonts w:ascii="黑体" w:eastAsia="黑体" w:cs="Arial"/>
          <w:bCs/>
          <w:kern w:val="0"/>
          <w:szCs w:val="32"/>
        </w:rPr>
      </w:pPr>
      <w:r>
        <w:rPr>
          <w:rFonts w:hint="eastAsia" w:ascii="黑体" w:eastAsia="黑体" w:cs="Arial"/>
          <w:bCs/>
          <w:kern w:val="0"/>
          <w:szCs w:val="32"/>
        </w:rPr>
        <w:t>七、临时安置补助费、搬迁费等补偿费用</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(一)</w:t>
      </w:r>
      <w:bookmarkStart w:id="13" w:name="_Hlk61547382"/>
      <w:r>
        <w:rPr>
          <w:rFonts w:hint="eastAsia" w:ascii="仿宋_GB2312" w:cs="Arial"/>
          <w:kern w:val="0"/>
          <w:szCs w:val="32"/>
        </w:rPr>
        <w:t>临时安置补助费</w:t>
      </w:r>
      <w:bookmarkEnd w:id="13"/>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1.本项目征收过渡方式为自行过渡，由被征收人自行落实临时周转用房，房屋征收部门支付临时安置补助费。</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2.临时安置补助费按照庆建发〔2020〕77号文件执行。</w:t>
      </w:r>
    </w:p>
    <w:p>
      <w:pPr>
        <w:snapToGrid w:val="0"/>
        <w:spacing w:line="560" w:lineRule="exact"/>
        <w:ind w:firstLine="640" w:firstLineChars="200"/>
        <w:rPr>
          <w:rFonts w:hint="eastAsia" w:ascii="仿宋_GB2312" w:cs="Arial"/>
          <w:kern w:val="0"/>
          <w:szCs w:val="32"/>
        </w:rPr>
      </w:pPr>
      <w:bookmarkStart w:id="14" w:name="_Hlk61615396"/>
      <w:r>
        <w:rPr>
          <w:rFonts w:hint="eastAsia" w:ascii="仿宋_GB2312" w:cs="Arial"/>
          <w:kern w:val="0"/>
          <w:szCs w:val="32"/>
        </w:rPr>
        <w:t>(二)</w:t>
      </w:r>
      <w:bookmarkEnd w:id="14"/>
      <w:bookmarkStart w:id="15" w:name="_Hlk61547365"/>
      <w:r>
        <w:rPr>
          <w:rFonts w:hint="eastAsia" w:ascii="仿宋_GB2312" w:cs="Arial"/>
          <w:kern w:val="0"/>
          <w:szCs w:val="32"/>
        </w:rPr>
        <w:t>搬迁补助费</w:t>
      </w:r>
      <w:bookmarkEnd w:id="15"/>
      <w:r>
        <w:rPr>
          <w:rFonts w:hint="eastAsia" w:ascii="仿宋_GB2312" w:cs="Arial"/>
          <w:kern w:val="0"/>
          <w:szCs w:val="32"/>
        </w:rPr>
        <w:t>、装修补偿、停产停业损失费、附属建筑物及其它设施等补偿费按照庆建发〔2020〕77号文件执行。</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(三)被征收人属于享受最低生活保障待遇残疾人的，发放搬迁补助费、临时安置补助费和停产停业损失费时，按照规定标准提高30%。</w:t>
      </w:r>
    </w:p>
    <w:p>
      <w:pPr>
        <w:snapToGrid w:val="0"/>
        <w:spacing w:line="560" w:lineRule="exact"/>
        <w:ind w:firstLine="640" w:firstLineChars="200"/>
        <w:rPr>
          <w:rFonts w:ascii="仿宋" w:eastAsia="仿宋" w:cs="Arial"/>
          <w:kern w:val="0"/>
          <w:szCs w:val="32"/>
        </w:rPr>
      </w:pPr>
      <w:r>
        <w:rPr>
          <w:rFonts w:hint="eastAsia" w:ascii="仿宋_GB2312" w:cs="Arial"/>
          <w:kern w:val="0"/>
          <w:szCs w:val="32"/>
        </w:rPr>
        <w:t>工业用房停产停业损失费按被征收</w:t>
      </w:r>
      <w:bookmarkStart w:id="16" w:name="_Hlk61540665"/>
      <w:r>
        <w:rPr>
          <w:rFonts w:hint="eastAsia" w:ascii="仿宋_GB2312" w:cs="Arial"/>
          <w:kern w:val="0"/>
          <w:szCs w:val="32"/>
        </w:rPr>
        <w:t>合法土地价值与土地上永久性结构建筑</w:t>
      </w:r>
      <w:bookmarkEnd w:id="16"/>
      <w:r>
        <w:rPr>
          <w:rFonts w:hint="eastAsia" w:ascii="仿宋_GB2312" w:cs="Arial"/>
          <w:kern w:val="0"/>
          <w:szCs w:val="32"/>
        </w:rPr>
        <w:t>评估价值之和的5%给予一次性补助。</w:t>
      </w:r>
    </w:p>
    <w:p>
      <w:pPr>
        <w:snapToGrid w:val="0"/>
        <w:spacing w:line="560" w:lineRule="exact"/>
        <w:ind w:firstLine="640" w:firstLineChars="200"/>
        <w:rPr>
          <w:rFonts w:ascii="黑体" w:eastAsia="黑体" w:cs="Arial"/>
          <w:bCs/>
          <w:kern w:val="0"/>
          <w:szCs w:val="32"/>
        </w:rPr>
      </w:pPr>
      <w:r>
        <w:rPr>
          <w:rFonts w:hint="eastAsia" w:ascii="黑体" w:eastAsia="黑体" w:cs="Arial"/>
          <w:bCs/>
          <w:kern w:val="0"/>
          <w:szCs w:val="32"/>
        </w:rPr>
        <w:t>八、奖励和补助标准</w:t>
      </w:r>
    </w:p>
    <w:p>
      <w:pPr>
        <w:widowControl/>
        <w:snapToGrid w:val="0"/>
        <w:spacing w:line="560" w:lineRule="exact"/>
        <w:ind w:firstLine="560"/>
        <w:rPr>
          <w:rFonts w:hint="eastAsia" w:ascii="仿宋_GB2312" w:cs="Arial"/>
          <w:kern w:val="0"/>
          <w:szCs w:val="32"/>
        </w:rPr>
      </w:pPr>
      <w:r>
        <w:rPr>
          <w:rFonts w:hint="eastAsia" w:ascii="仿宋_GB2312" w:cs="Arial"/>
          <w:kern w:val="0"/>
          <w:szCs w:val="32"/>
        </w:rPr>
        <w:t>被征收人在规定的期限内完成签约并按时腾空交房的，享受下列奖励和补助：</w:t>
      </w:r>
    </w:p>
    <w:p>
      <w:pPr>
        <w:widowControl/>
        <w:snapToGrid w:val="0"/>
        <w:spacing w:line="560" w:lineRule="exact"/>
        <w:ind w:firstLine="642" w:firstLineChars="200"/>
        <w:rPr>
          <w:rFonts w:hint="eastAsia" w:ascii="仿宋_GB2312" w:cs="Arial"/>
          <w:kern w:val="0"/>
          <w:szCs w:val="32"/>
        </w:rPr>
      </w:pPr>
      <w:r>
        <w:rPr>
          <w:rFonts w:hint="eastAsia" w:ascii="仿宋_GB2312" w:cs="Arial"/>
          <w:b/>
          <w:bCs/>
          <w:kern w:val="0"/>
          <w:szCs w:val="32"/>
        </w:rPr>
        <w:t>(一)签约腾空奖：</w:t>
      </w:r>
      <w:r>
        <w:rPr>
          <w:rFonts w:hint="eastAsia" w:ascii="仿宋_GB2312" w:cs="Arial"/>
          <w:kern w:val="0"/>
          <w:szCs w:val="32"/>
        </w:rPr>
        <w:t>住宅和商业用房被征收人在签约期限内签约，</w:t>
      </w:r>
      <w:bookmarkStart w:id="17" w:name="_Hlk61535188"/>
      <w:r>
        <w:rPr>
          <w:rFonts w:hint="eastAsia" w:ascii="仿宋_GB2312" w:cs="Arial"/>
          <w:kern w:val="0"/>
          <w:szCs w:val="32"/>
        </w:rPr>
        <w:t>前20天被征收人签订征收补偿协议并按规定时间腾空的，按被征收合法房屋建筑面积给予300元/平方米奖励；第21天起按每天30元/平方米减扣签约腾空奖，扣完为止。</w:t>
      </w:r>
      <w:bookmarkEnd w:id="17"/>
      <w:r>
        <w:rPr>
          <w:rFonts w:hint="eastAsia" w:ascii="仿宋_GB2312" w:cs="Arial"/>
          <w:kern w:val="0"/>
          <w:szCs w:val="32"/>
        </w:rPr>
        <w:t>签约腾空奖的金额不计入《证明》的票面金额。</w:t>
      </w:r>
    </w:p>
    <w:p>
      <w:pPr>
        <w:widowControl/>
        <w:snapToGrid w:val="0"/>
        <w:spacing w:line="560" w:lineRule="exact"/>
        <w:ind w:firstLine="640" w:firstLineChars="200"/>
        <w:rPr>
          <w:rFonts w:hint="eastAsia" w:ascii="仿宋_GB2312" w:cs="宋体"/>
          <w:kern w:val="0"/>
          <w:szCs w:val="32"/>
        </w:rPr>
      </w:pPr>
      <w:r>
        <w:rPr>
          <w:rFonts w:hint="eastAsia" w:ascii="仿宋_GB2312" w:cs="宋体"/>
          <w:kern w:val="0"/>
          <w:szCs w:val="32"/>
        </w:rPr>
        <w:t>工业用房</w:t>
      </w:r>
      <w:r>
        <w:rPr>
          <w:rFonts w:hint="eastAsia" w:ascii="仿宋_GB2312" w:cs="Arial"/>
          <w:kern w:val="0"/>
          <w:szCs w:val="32"/>
        </w:rPr>
        <w:t>被征收人在签约期限内签约，前20天被征收人签订征收补偿协议并按规定时间腾空的，按被征收合法土地上永久性结构建筑面积给予300元/平方米奖励；第21天起按每天30元/平方米减扣签约腾空奖，扣完为止。</w:t>
      </w:r>
    </w:p>
    <w:p>
      <w:pPr>
        <w:widowControl/>
        <w:snapToGrid w:val="0"/>
        <w:spacing w:line="560" w:lineRule="exact"/>
        <w:ind w:firstLine="642" w:firstLineChars="200"/>
        <w:rPr>
          <w:rFonts w:hint="eastAsia" w:ascii="仿宋_GB2312" w:cs="Arial"/>
          <w:kern w:val="0"/>
          <w:szCs w:val="32"/>
        </w:rPr>
      </w:pPr>
      <w:r>
        <w:rPr>
          <w:rFonts w:hint="eastAsia" w:ascii="仿宋_GB2312" w:cs="Arial"/>
          <w:b/>
          <w:bCs/>
          <w:kern w:val="0"/>
          <w:szCs w:val="32"/>
        </w:rPr>
        <w:t>(二)货币补偿奖励：</w:t>
      </w:r>
      <w:r>
        <w:rPr>
          <w:rFonts w:hint="eastAsia" w:ascii="仿宋_GB2312" w:cs="Arial"/>
          <w:kern w:val="0"/>
          <w:szCs w:val="32"/>
        </w:rPr>
        <w:t>被征收房屋为住宅用房或商业用房，被征收人选择货币补偿的，给予被征收合法房屋评估价值3%的货币补偿奖励。</w:t>
      </w:r>
    </w:p>
    <w:p>
      <w:pPr>
        <w:widowControl/>
        <w:snapToGrid w:val="0"/>
        <w:spacing w:line="560" w:lineRule="exact"/>
        <w:ind w:firstLine="642" w:firstLineChars="200"/>
        <w:rPr>
          <w:rFonts w:hint="eastAsia" w:ascii="仿宋_GB2312" w:cs="Arial"/>
          <w:kern w:val="0"/>
          <w:szCs w:val="32"/>
        </w:rPr>
      </w:pPr>
      <w:r>
        <w:rPr>
          <w:rFonts w:hint="eastAsia" w:ascii="仿宋_GB2312" w:cs="Arial"/>
          <w:b/>
          <w:bCs/>
          <w:kern w:val="0"/>
          <w:szCs w:val="32"/>
        </w:rPr>
        <w:t>(三)“政府安置房”</w:t>
      </w:r>
      <w:bookmarkStart w:id="18" w:name="_Hlk66094827"/>
      <w:r>
        <w:rPr>
          <w:rFonts w:hint="eastAsia" w:ascii="仿宋_GB2312" w:cs="Arial"/>
          <w:b/>
          <w:bCs/>
          <w:kern w:val="0"/>
          <w:szCs w:val="32"/>
        </w:rPr>
        <w:t>产权调换安置</w:t>
      </w:r>
      <w:bookmarkEnd w:id="18"/>
      <w:r>
        <w:rPr>
          <w:rFonts w:hint="eastAsia" w:ascii="仿宋_GB2312" w:cs="Arial"/>
          <w:b/>
          <w:bCs/>
          <w:kern w:val="0"/>
          <w:szCs w:val="32"/>
        </w:rPr>
        <w:t>奖励：</w:t>
      </w:r>
      <w:r>
        <w:rPr>
          <w:rFonts w:hint="eastAsia" w:ascii="仿宋_GB2312" w:cs="Arial"/>
          <w:kern w:val="0"/>
          <w:szCs w:val="32"/>
        </w:rPr>
        <w:t>被征收房屋为住宅用房或商业用房，被征收人选择“政府安置房”产权调换的，给予被征收合法房屋评估价值5%的产权调换安置奖励。</w:t>
      </w:r>
    </w:p>
    <w:p>
      <w:pPr>
        <w:widowControl/>
        <w:snapToGrid w:val="0"/>
        <w:spacing w:line="560" w:lineRule="exact"/>
        <w:ind w:firstLine="642" w:firstLineChars="200"/>
        <w:rPr>
          <w:rFonts w:hint="eastAsia" w:ascii="仿宋_GB2312" w:cs="宋体"/>
          <w:kern w:val="0"/>
          <w:szCs w:val="32"/>
        </w:rPr>
      </w:pPr>
      <w:r>
        <w:rPr>
          <w:rFonts w:hint="eastAsia" w:ascii="仿宋_GB2312" w:cs="Arial"/>
          <w:b/>
          <w:bCs/>
          <w:kern w:val="0"/>
          <w:szCs w:val="32"/>
        </w:rPr>
        <w:t>(四)</w:t>
      </w:r>
      <w:bookmarkStart w:id="19" w:name="_Hlk66279224"/>
      <w:r>
        <w:rPr>
          <w:rFonts w:hint="eastAsia" w:ascii="仿宋_GB2312" w:cs="Arial"/>
          <w:b/>
          <w:bCs/>
          <w:kern w:val="0"/>
          <w:szCs w:val="32"/>
        </w:rPr>
        <w:t>“市场化安置”产权调换</w:t>
      </w:r>
      <w:bookmarkEnd w:id="19"/>
      <w:r>
        <w:rPr>
          <w:rFonts w:hint="eastAsia" w:ascii="仿宋_GB2312" w:cs="Arial"/>
          <w:b/>
          <w:bCs/>
          <w:kern w:val="0"/>
          <w:szCs w:val="32"/>
        </w:rPr>
        <w:t>奖励：</w:t>
      </w:r>
      <w:r>
        <w:rPr>
          <w:rFonts w:hint="eastAsia" w:ascii="仿宋_GB2312" w:cs="Arial"/>
          <w:kern w:val="0"/>
          <w:szCs w:val="32"/>
        </w:rPr>
        <w:t>被征收人选择“市场化安置”产权调换，被征收房屋为住宅用房的，给予被征收合法房屋评估价值10%的奖励；被征收房屋为商业用房的，给予被征收合法房屋评估价值5%的奖励。奖励计入《证明》的票面金额。</w:t>
      </w:r>
    </w:p>
    <w:p>
      <w:pPr>
        <w:widowControl/>
        <w:snapToGrid w:val="0"/>
        <w:spacing w:line="560" w:lineRule="exact"/>
        <w:ind w:firstLine="480" w:firstLineChars="150"/>
        <w:rPr>
          <w:rFonts w:hint="eastAsia" w:ascii="仿宋_GB2312" w:cs="宋体"/>
          <w:kern w:val="0"/>
          <w:szCs w:val="32"/>
        </w:rPr>
      </w:pPr>
      <w:r>
        <w:rPr>
          <w:rFonts w:hint="eastAsia" w:ascii="仿宋_GB2312" w:cs="Arial"/>
          <w:kern w:val="0"/>
          <w:szCs w:val="32"/>
        </w:rPr>
        <w:t xml:space="preserve"> </w:t>
      </w:r>
      <w:r>
        <w:rPr>
          <w:rFonts w:hint="eastAsia" w:ascii="仿宋_GB2312" w:cs="Arial"/>
          <w:b/>
          <w:bCs/>
          <w:kern w:val="0"/>
          <w:szCs w:val="32"/>
        </w:rPr>
        <w:t>(五)助拆补助：</w:t>
      </w:r>
      <w:r>
        <w:rPr>
          <w:rFonts w:hint="eastAsia" w:ascii="仿宋_GB2312" w:cs="Arial"/>
          <w:kern w:val="0"/>
          <w:szCs w:val="32"/>
        </w:rPr>
        <w:t>简易结构和经处罚后可保留使用的违法建筑，配合拆除的，按重置价结合成新加装修价值给予补助。其余非简易结构的违法建筑和超过批准期限的临时建筑，配合拆除的，按重置价结合成新50%加装修价值给予补助。</w:t>
      </w:r>
    </w:p>
    <w:p>
      <w:pPr>
        <w:snapToGrid w:val="0"/>
        <w:spacing w:line="560" w:lineRule="exact"/>
        <w:ind w:firstLine="640" w:firstLineChars="200"/>
        <w:rPr>
          <w:rFonts w:ascii="黑体" w:eastAsia="黑体" w:cs="Arial"/>
          <w:bCs/>
          <w:kern w:val="0"/>
          <w:szCs w:val="32"/>
        </w:rPr>
      </w:pPr>
      <w:r>
        <w:rPr>
          <w:rFonts w:hint="eastAsia" w:ascii="黑体" w:eastAsia="黑体" w:cs="Arial"/>
          <w:bCs/>
          <w:kern w:val="0"/>
          <w:szCs w:val="32"/>
        </w:rPr>
        <w:t>九、政府安置房选房办法</w:t>
      </w:r>
    </w:p>
    <w:p>
      <w:pPr>
        <w:widowControl/>
        <w:snapToGrid w:val="0"/>
        <w:spacing w:line="560" w:lineRule="exact"/>
        <w:ind w:firstLine="420"/>
        <w:rPr>
          <w:rFonts w:hint="eastAsia" w:ascii="仿宋_GB2312" w:cs="Arial"/>
          <w:kern w:val="0"/>
          <w:szCs w:val="32"/>
        </w:rPr>
      </w:pPr>
      <w:r>
        <w:rPr>
          <w:rFonts w:hint="eastAsia" w:ascii="仿宋" w:eastAsia="仿宋" w:cs="Arial"/>
          <w:kern w:val="0"/>
          <w:szCs w:val="32"/>
        </w:rPr>
        <w:t xml:space="preserve"> </w:t>
      </w:r>
      <w:r>
        <w:rPr>
          <w:rFonts w:hint="eastAsia" w:ascii="仿宋_GB2312" w:cs="Arial"/>
          <w:kern w:val="0"/>
          <w:szCs w:val="32"/>
        </w:rPr>
        <w:t>被征收人签订征收补偿协议并在规定的搬迁期限内搬迁的，按签订征收协议时间先后顺序选房；同一自然日签约并按时搬迁腾空的，摇号确定选房顺序号。</w:t>
      </w:r>
    </w:p>
    <w:p>
      <w:pPr>
        <w:snapToGrid w:val="0"/>
        <w:spacing w:line="560" w:lineRule="exact"/>
        <w:ind w:firstLine="640" w:firstLineChars="200"/>
        <w:rPr>
          <w:rFonts w:ascii="仿宋" w:eastAsia="仿宋" w:cs="Arial"/>
          <w:kern w:val="0"/>
          <w:szCs w:val="32"/>
        </w:rPr>
      </w:pPr>
      <w:r>
        <w:rPr>
          <w:rFonts w:hint="eastAsia" w:ascii="仿宋_GB2312" w:cs="Arial"/>
          <w:kern w:val="0"/>
          <w:szCs w:val="32"/>
        </w:rPr>
        <w:t>被征收人签订征收补偿协议但未在规定的搬迁期限内搬迁的，按搬迁时间先后顺序选房；同一自然日搬迁的，按签约时间先后顺序选房，签约搬迁时间相同的，摇号确定选房顺序号。</w:t>
      </w:r>
    </w:p>
    <w:p>
      <w:pPr>
        <w:snapToGrid w:val="0"/>
        <w:spacing w:line="560" w:lineRule="exact"/>
        <w:ind w:firstLine="640" w:firstLineChars="200"/>
        <w:rPr>
          <w:rFonts w:ascii="黑体" w:eastAsia="黑体" w:cs="Arial"/>
          <w:bCs/>
          <w:kern w:val="0"/>
          <w:szCs w:val="32"/>
        </w:rPr>
      </w:pPr>
      <w:r>
        <w:rPr>
          <w:rFonts w:hint="eastAsia" w:ascii="黑体" w:eastAsia="黑体" w:cs="Arial"/>
          <w:bCs/>
          <w:kern w:val="0"/>
          <w:szCs w:val="32"/>
        </w:rPr>
        <w:t>十、协议生效条件</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本项目为旧城改造项目，房屋征收部门与被征收人签订附生效条件的补偿协议。在规定的签约期限内签约比例达到80%以上，补偿协议生效。</w:t>
      </w:r>
    </w:p>
    <w:p>
      <w:pPr>
        <w:snapToGrid w:val="0"/>
        <w:spacing w:line="560" w:lineRule="exact"/>
        <w:ind w:firstLine="640" w:firstLineChars="200"/>
        <w:rPr>
          <w:rFonts w:ascii="黑体" w:eastAsia="黑体" w:cs="Arial"/>
          <w:bCs/>
          <w:kern w:val="0"/>
          <w:szCs w:val="32"/>
        </w:rPr>
      </w:pPr>
      <w:r>
        <w:rPr>
          <w:rFonts w:hint="eastAsia" w:ascii="黑体" w:eastAsia="黑体" w:cs="Arial"/>
          <w:bCs/>
          <w:kern w:val="0"/>
          <w:szCs w:val="32"/>
        </w:rPr>
        <w:t>十一、告知事项</w:t>
      </w:r>
    </w:p>
    <w:p>
      <w:pPr>
        <w:snapToGrid w:val="0"/>
        <w:spacing w:line="560" w:lineRule="exact"/>
        <w:ind w:firstLine="640" w:firstLineChars="200"/>
        <w:rPr>
          <w:rFonts w:hint="eastAsia" w:ascii="仿宋_GB2312" w:cs="Arial"/>
          <w:kern w:val="0"/>
          <w:szCs w:val="32"/>
        </w:rPr>
      </w:pPr>
      <w:r>
        <w:rPr>
          <w:rFonts w:hint="eastAsia" w:ascii="仿宋_GB2312" w:cs="Arial"/>
          <w:bCs/>
          <w:kern w:val="0"/>
          <w:szCs w:val="32"/>
        </w:rPr>
        <w:t>(</w:t>
      </w:r>
      <w:r>
        <w:rPr>
          <w:rFonts w:hint="eastAsia" w:ascii="仿宋_GB2312" w:cs="Arial"/>
          <w:kern w:val="0"/>
          <w:szCs w:val="32"/>
        </w:rPr>
        <w:t>一)本方案所称的“户”，原则上按房屋所有权证确定。</w:t>
      </w:r>
    </w:p>
    <w:p>
      <w:pPr>
        <w:snapToGrid w:val="0"/>
        <w:spacing w:line="560" w:lineRule="exact"/>
        <w:ind w:firstLine="640" w:firstLineChars="200"/>
        <w:rPr>
          <w:rFonts w:hint="eastAsia" w:ascii="仿宋_GB2312" w:cs="Arial"/>
          <w:kern w:val="0"/>
          <w:szCs w:val="32"/>
        </w:rPr>
      </w:pPr>
      <w:r>
        <w:rPr>
          <w:rFonts w:hint="eastAsia" w:ascii="仿宋_GB2312" w:cs="Arial"/>
          <w:kern w:val="0"/>
          <w:szCs w:val="32"/>
        </w:rPr>
        <w:t>(二)政府安置房为装修房的，则装修费用另行结算。</w:t>
      </w:r>
    </w:p>
    <w:p>
      <w:pPr>
        <w:widowControl/>
        <w:adjustRightInd w:val="0"/>
        <w:snapToGrid w:val="0"/>
        <w:spacing w:line="560" w:lineRule="exact"/>
        <w:ind w:firstLine="645"/>
        <w:rPr>
          <w:rFonts w:hint="eastAsia" w:ascii="仿宋_GB2312" w:cs="Arial"/>
          <w:kern w:val="0"/>
          <w:szCs w:val="32"/>
        </w:rPr>
      </w:pPr>
      <w:bookmarkStart w:id="20" w:name="OLE_LINK2"/>
      <w:r>
        <w:rPr>
          <w:rFonts w:hint="eastAsia" w:ascii="仿宋_GB2312" w:cs="Arial"/>
          <w:kern w:val="0"/>
          <w:szCs w:val="32"/>
        </w:rPr>
        <w:t>(三)</w:t>
      </w:r>
      <w:bookmarkEnd w:id="20"/>
      <w:r>
        <w:rPr>
          <w:rFonts w:hint="eastAsia" w:ascii="仿宋_GB2312" w:cs="Arial"/>
          <w:kern w:val="0"/>
          <w:szCs w:val="32"/>
        </w:rPr>
        <w:t>房屋补偿安置方案发布后，房地产价格评估机构对房屋进行实地踏勘，调查被补偿房屋状况，被征收人应提供或者协助搜集被补偿房屋价值评估所必</w:t>
      </w:r>
      <w:r>
        <w:rPr>
          <w:rFonts w:hint="eastAsia" w:ascii="仿宋_GB2312" w:cs="Arial"/>
          <w:kern w:val="0"/>
          <w:szCs w:val="32"/>
          <w:lang w:eastAsia="zh-CN"/>
        </w:rPr>
        <w:t>需</w:t>
      </w:r>
      <w:r>
        <w:rPr>
          <w:rFonts w:hint="eastAsia" w:ascii="仿宋_GB2312" w:cs="Arial"/>
          <w:kern w:val="0"/>
          <w:szCs w:val="32"/>
        </w:rPr>
        <w:t>的情况和资料。</w:t>
      </w:r>
    </w:p>
    <w:p>
      <w:pPr>
        <w:widowControl/>
        <w:adjustRightInd w:val="0"/>
        <w:snapToGrid w:val="0"/>
        <w:spacing w:line="560" w:lineRule="exact"/>
        <w:ind w:firstLine="645"/>
        <w:rPr>
          <w:rFonts w:hint="eastAsia" w:ascii="仿宋_GB2312" w:cs="Arial"/>
          <w:kern w:val="0"/>
          <w:szCs w:val="32"/>
        </w:rPr>
      </w:pPr>
      <w:r>
        <w:rPr>
          <w:rFonts w:hint="eastAsia" w:ascii="仿宋_GB2312" w:cs="Arial"/>
          <w:kern w:val="0"/>
          <w:szCs w:val="32"/>
        </w:rPr>
        <w:t>被征收人在搬迁时应向水电等相关部门缴清费用并注销户头，不得私自拆除、更换相关设施设备。</w:t>
      </w:r>
    </w:p>
    <w:p>
      <w:pPr>
        <w:widowControl/>
        <w:adjustRightInd w:val="0"/>
        <w:snapToGrid w:val="0"/>
        <w:spacing w:line="560" w:lineRule="exact"/>
        <w:ind w:firstLine="645"/>
        <w:rPr>
          <w:rFonts w:hint="eastAsia" w:ascii="仿宋_GB2312" w:cs="Arial"/>
          <w:kern w:val="0"/>
          <w:szCs w:val="32"/>
        </w:rPr>
      </w:pPr>
      <w:r>
        <w:rPr>
          <w:rFonts w:hint="eastAsia" w:ascii="仿宋_GB2312" w:cs="Arial"/>
          <w:kern w:val="0"/>
          <w:szCs w:val="32"/>
        </w:rPr>
        <w:t>(四)被征收人签订协议后，应当按规定搬迁完毕，办理房屋腾空移交手续，并将被征收房屋交给征收人。不得损坏房屋结构，如有损坏、应照价赔偿。</w:t>
      </w:r>
    </w:p>
    <w:p>
      <w:pPr>
        <w:snapToGrid w:val="0"/>
        <w:spacing w:line="560" w:lineRule="exact"/>
        <w:ind w:firstLine="627" w:firstLineChars="196"/>
        <w:rPr>
          <w:rFonts w:hint="eastAsia" w:ascii="仿宋_GB2312" w:cs="Arial"/>
          <w:kern w:val="0"/>
          <w:szCs w:val="32"/>
        </w:rPr>
      </w:pPr>
      <w:r>
        <w:rPr>
          <w:rFonts w:hint="eastAsia" w:ascii="仿宋_GB2312" w:cs="Arial"/>
          <w:kern w:val="0"/>
          <w:szCs w:val="32"/>
        </w:rPr>
        <w:t>(五)被征收人在签订协议时，应提交所涉房屋所有权证（不动产权证）、共有权证、土地使用证、工商营业执照、税务登记证明以及有关水电等凭证，并提交身份证和户口簿等证件。</w:t>
      </w:r>
    </w:p>
    <w:p>
      <w:pPr>
        <w:snapToGrid w:val="0"/>
        <w:spacing w:line="560" w:lineRule="exact"/>
        <w:ind w:firstLine="629" w:firstLineChars="196"/>
        <w:rPr>
          <w:rFonts w:ascii="黑体" w:eastAsia="黑体" w:cs="Arial"/>
          <w:kern w:val="0"/>
          <w:szCs w:val="32"/>
        </w:rPr>
      </w:pPr>
      <w:r>
        <w:rPr>
          <w:rFonts w:hint="eastAsia" w:ascii="黑体" w:eastAsia="黑体" w:cs="Arial"/>
          <w:b/>
          <w:bCs/>
          <w:kern w:val="0"/>
          <w:szCs w:val="32"/>
        </w:rPr>
        <w:t>十二、</w:t>
      </w:r>
      <w:r>
        <w:rPr>
          <w:rFonts w:hint="eastAsia" w:ascii="黑体" w:eastAsia="黑体" w:cs="Arial"/>
          <w:kern w:val="0"/>
          <w:szCs w:val="32"/>
        </w:rPr>
        <w:t>本方案未尽事宜，按照相关法律法规及我县有关政策的规定执行。</w:t>
      </w:r>
    </w:p>
    <w:sectPr>
      <w:headerReference r:id="rId3" w:type="default"/>
      <w:footerReference r:id="rId4" w:type="default"/>
      <w:footerReference r:id="rId5" w:type="even"/>
      <w:pgSz w:w="11906" w:h="16838"/>
      <w:pgMar w:top="2098" w:right="1474" w:bottom="1985" w:left="158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fldChar w:fldCharType="separate"/>
    </w:r>
    <w:r>
      <w:t>3</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fldChar w:fldCharType="separate"/>
    </w:r>
    <w:r>
      <w:t xml:space="preserve"> </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334B46"/>
    <w:multiLevelType w:val="multilevel"/>
    <w:tmpl w:val="4A334B46"/>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bordersDoNotSurroundHeader w:val="true"/>
  <w:bordersDoNotSurroundFooter w:val="true"/>
  <w:documentProtection w:enforcement="0"/>
  <w:defaultTabStop w:val="420"/>
  <w:drawingGridHorizontalSpacing w:val="160"/>
  <w:drawingGridVerticalSpacing w:val="435"/>
  <w:displayHorizontalDrawingGridEvery w:val="2"/>
  <w:displayVerticalDrawingGridEvery w:val="1"/>
  <w:noPunctuationKerning w:val="true"/>
  <w:characterSpacingControl w:val="compressPunctuation"/>
  <w:compat>
    <w:spaceForUL/>
    <w:balanceSingleByteDoubleByteWidth/>
    <w:doNotExpandShiftReturn/>
    <w:adjustLineHeightInTable/>
    <w:useFELayout/>
    <w:compatSetting w:name="compatibilityMode" w:uri="http://schemas.microsoft.com/office/word" w:val="15"/>
  </w:compat>
  <w:rsids>
    <w:rsidRoot w:val="00000000"/>
    <w:rsid w:val="5727250D"/>
    <w:rsid w:val="ED1D3D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eastAsia="宋体" w:cs="宋体"/>
      <w:kern w:val="0"/>
      <w:sz w:val="24"/>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13</Pages>
  <Words>5776</Words>
  <Characters>5890</Characters>
  <Lines>268</Lines>
  <Paragraphs>105</Paragraphs>
  <TotalTime>2</TotalTime>
  <ScaleCrop>false</ScaleCrop>
  <LinksUpToDate>false</LinksUpToDate>
  <CharactersWithSpaces>5903</CharactersWithSpaces>
  <Application>WPS Office_11.8.2.9831_F1E327BC-269C-435d-A152-05C5408002CA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2021-04-20T22:43:00Z</dcterms:created>
  <dc:creator>微软用户</dc:creator>
  <cp:lastModifiedBy>何诗雨</cp:lastModifiedBy>
  <cp:lastPrinted>2021-03-11T00:25:00Z</cp:lastPrinted>
  <dcterms:modified xsi:type="dcterms:W3CDTF">2022-08-09T10:52:54Z</dcterms:modified>
  <dc:title>庆元县老二中、仑山路、菇城宾馆地块国有土地上房屋征收和补偿安置方案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